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7098" w14:textId="77777777" w:rsidR="005B3C4E" w:rsidRPr="00266086" w:rsidRDefault="005B3C4E" w:rsidP="00085562">
      <w:pPr>
        <w:pStyle w:val="Table11Heading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5B3C4E" w14:paraId="20CF747B" w14:textId="77777777" w:rsidTr="00FB01F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9046956" w14:textId="77777777" w:rsidR="005B3C4E" w:rsidRPr="0011768F" w:rsidRDefault="005B3C4E" w:rsidP="00085562">
            <w:pPr>
              <w:pStyle w:val="Table09Heading"/>
            </w:pPr>
            <w:r w:rsidRPr="0011768F">
              <w:t>Vehicle make</w:t>
            </w:r>
            <w:r w:rsidR="002D1375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949D44C" w14:textId="77777777" w:rsidR="005B3C4E" w:rsidRPr="0011768F" w:rsidRDefault="005B3C4E" w:rsidP="00085562">
            <w:pPr>
              <w:pStyle w:val="Table09Heading"/>
            </w:pPr>
            <w:r w:rsidRPr="0011768F">
              <w:t>Vehicle model</w:t>
            </w:r>
            <w:r w:rsidR="002D1375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062291A" w14:textId="77777777" w:rsidR="005B3C4E" w:rsidRPr="00C3570E" w:rsidRDefault="005B3C4E" w:rsidP="00085562">
            <w:pPr>
              <w:pStyle w:val="Table09Heading"/>
            </w:pPr>
            <w:r>
              <w:t xml:space="preserve">Month and </w:t>
            </w:r>
            <w:r w:rsidR="002D1375">
              <w:t>y</w:t>
            </w:r>
            <w:r w:rsidRPr="002E6897">
              <w:t xml:space="preserve">ear of </w:t>
            </w:r>
            <w:r w:rsidR="002D1375">
              <w:t>m</w:t>
            </w:r>
            <w:r w:rsidRPr="002E6897">
              <w:t>anufacture:</w:t>
            </w:r>
          </w:p>
        </w:tc>
      </w:tr>
      <w:tr w:rsidR="005B3C4E" w:rsidRPr="003B617E" w14:paraId="75BA0FE0" w14:textId="77777777" w:rsidTr="00FB01F0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51B468B3" w14:textId="77777777" w:rsidR="005B3C4E" w:rsidRPr="003B617E" w:rsidRDefault="005B3C4E" w:rsidP="00FB01F0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112188F3" w14:textId="77777777" w:rsidR="005B3C4E" w:rsidRPr="003B617E" w:rsidRDefault="005B3C4E" w:rsidP="00FB01F0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4E8F97A9" w14:textId="77777777" w:rsidR="005B3C4E" w:rsidRPr="003B617E" w:rsidRDefault="005B3C4E" w:rsidP="00FB01F0">
            <w:pPr>
              <w:pStyle w:val="Table09text"/>
            </w:pPr>
          </w:p>
        </w:tc>
      </w:tr>
      <w:tr w:rsidR="005B3C4E" w14:paraId="001DDB32" w14:textId="77777777" w:rsidTr="00FB01F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DFFEA46" w14:textId="77777777" w:rsidR="005B3C4E" w:rsidRPr="00DF46CF" w:rsidRDefault="005B3C4E" w:rsidP="00085562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DCB80D4" w14:textId="77777777" w:rsidR="005B3C4E" w:rsidRPr="00DF46CF" w:rsidRDefault="005B3C4E" w:rsidP="00085562">
            <w:pPr>
              <w:pStyle w:val="Table09Heading"/>
            </w:pPr>
            <w:r>
              <w:t xml:space="preserve">Vehicle </w:t>
            </w:r>
            <w:r w:rsidR="002D1375">
              <w:t>c</w:t>
            </w:r>
            <w:r>
              <w:t xml:space="preserve">hassis </w:t>
            </w:r>
            <w:r w:rsidR="002D1375">
              <w:t>n</w:t>
            </w:r>
            <w:r>
              <w:t>o</w:t>
            </w:r>
            <w:r w:rsidR="002D1375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31A3987" w14:textId="77777777" w:rsidR="005B3C4E" w:rsidRPr="00C3570E" w:rsidRDefault="005B3C4E" w:rsidP="00085562">
            <w:pPr>
              <w:pStyle w:val="Table09Heading"/>
            </w:pPr>
            <w:r>
              <w:t>Vehicle modifier (company name)</w:t>
            </w:r>
            <w:r w:rsidR="002D1375">
              <w:t>:</w:t>
            </w:r>
          </w:p>
        </w:tc>
      </w:tr>
      <w:tr w:rsidR="005B3C4E" w:rsidRPr="003B617E" w14:paraId="0F6993AB" w14:textId="77777777" w:rsidTr="00FB01F0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146EB6E7" w14:textId="77777777" w:rsidR="005B3C4E" w:rsidRPr="003B617E" w:rsidRDefault="005B3C4E" w:rsidP="00FB01F0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766B7610" w14:textId="77777777" w:rsidR="005B3C4E" w:rsidRPr="003B617E" w:rsidRDefault="005B3C4E" w:rsidP="00FB01F0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139D2A39" w14:textId="77777777" w:rsidR="005B3C4E" w:rsidRPr="003B617E" w:rsidRDefault="005B3C4E" w:rsidP="00FB01F0">
            <w:pPr>
              <w:pStyle w:val="Table09text"/>
            </w:pPr>
          </w:p>
        </w:tc>
      </w:tr>
    </w:tbl>
    <w:p w14:paraId="6052BB1F" w14:textId="77777777" w:rsidR="005B3C4E" w:rsidRDefault="005B3C4E" w:rsidP="00085562">
      <w:pPr>
        <w:pStyle w:val="Table11Heading"/>
      </w:pPr>
      <w:r>
        <w:t xml:space="preserve">Speed limiting </w:t>
      </w:r>
      <w:r w:rsidRPr="009D355E">
        <w:t>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4"/>
        <w:gridCol w:w="1104"/>
        <w:gridCol w:w="1761"/>
        <w:gridCol w:w="982"/>
        <w:gridCol w:w="1485"/>
        <w:gridCol w:w="548"/>
        <w:gridCol w:w="911"/>
        <w:gridCol w:w="415"/>
      </w:tblGrid>
      <w:tr w:rsidR="005B3C4E" w:rsidRPr="00C27F09" w14:paraId="0691D246" w14:textId="77777777" w:rsidTr="00B13A69">
        <w:trPr>
          <w:trHeight w:val="163"/>
          <w:jc w:val="center"/>
        </w:trPr>
        <w:tc>
          <w:tcPr>
            <w:tcW w:w="4158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60E17059" w14:textId="77777777" w:rsidR="005B3C4E" w:rsidRPr="00ED0EFE" w:rsidRDefault="005B3C4E" w:rsidP="00085562">
            <w:pPr>
              <w:pStyle w:val="Table09Heading"/>
            </w:pPr>
            <w:r>
              <w:t>Vehicle details</w:t>
            </w:r>
            <w:r w:rsidR="002D1375">
              <w:t>:</w:t>
            </w:r>
          </w:p>
        </w:tc>
        <w:tc>
          <w:tcPr>
            <w:tcW w:w="2743" w:type="dxa"/>
            <w:gridSpan w:val="2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439FE93D" w14:textId="77777777" w:rsidR="005B3C4E" w:rsidRPr="00ED0EFE" w:rsidRDefault="005B3C4E" w:rsidP="00085562">
            <w:pPr>
              <w:pStyle w:val="Table09Heading"/>
            </w:pPr>
            <w:r w:rsidRPr="000E622A">
              <w:t>Method of speed limiting</w:t>
            </w:r>
            <w:r w:rsidR="002D1375">
              <w:t>:</w:t>
            </w:r>
          </w:p>
        </w:tc>
        <w:tc>
          <w:tcPr>
            <w:tcW w:w="2033" w:type="dxa"/>
            <w:gridSpan w:val="2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68C39A01" w14:textId="77777777" w:rsidR="005B3C4E" w:rsidRPr="00ED0EFE" w:rsidRDefault="005B3C4E" w:rsidP="00085562">
            <w:pPr>
              <w:pStyle w:val="Table09Heading"/>
            </w:pPr>
            <w:r w:rsidRPr="00554373">
              <w:t xml:space="preserve">Road </w:t>
            </w:r>
            <w:r w:rsidR="002D1375">
              <w:t>s</w:t>
            </w:r>
            <w:r w:rsidRPr="00554373">
              <w:t xml:space="preserve">peed </w:t>
            </w:r>
            <w:r w:rsidR="002D1375">
              <w:t>g</w:t>
            </w:r>
            <w:r w:rsidRPr="00554373">
              <w:t>overnors</w:t>
            </w:r>
            <w:r w:rsidR="002D1375">
              <w:t>:</w:t>
            </w:r>
          </w:p>
        </w:tc>
        <w:tc>
          <w:tcPr>
            <w:tcW w:w="911" w:type="dxa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  <w:shd w:val="clear" w:color="auto" w:fill="auto"/>
          </w:tcPr>
          <w:p w14:paraId="32F81831" w14:textId="77777777" w:rsidR="005B3C4E" w:rsidRPr="00554373" w:rsidRDefault="005B3C4E" w:rsidP="00085562">
            <w:pPr>
              <w:pStyle w:val="Table09Heading"/>
            </w:pPr>
            <w:r w:rsidRPr="00554373">
              <w:t xml:space="preserve">Applicable </w:t>
            </w:r>
          </w:p>
        </w:tc>
        <w:tc>
          <w:tcPr>
            <w:tcW w:w="415" w:type="dxa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  <w:shd w:val="clear" w:color="auto" w:fill="auto"/>
          </w:tcPr>
          <w:p w14:paraId="72C4E4FE" w14:textId="77777777" w:rsidR="005B3C4E" w:rsidRPr="00ED0EFE" w:rsidRDefault="005B3C4E" w:rsidP="00085562">
            <w:pPr>
              <w:pStyle w:val="Table09Heading"/>
            </w:pPr>
            <w:r w:rsidRPr="00554373">
              <w:rPr>
                <w:rFonts w:eastAsia="MS Gothic" w:hint="eastAsia"/>
              </w:rPr>
              <w:t>☐</w:t>
            </w:r>
          </w:p>
        </w:tc>
      </w:tr>
      <w:tr w:rsidR="005B3C4E" w:rsidRPr="00C27F09" w14:paraId="70886D19" w14:textId="77777777" w:rsidTr="006238E5">
        <w:trPr>
          <w:trHeight w:val="162"/>
          <w:jc w:val="center"/>
        </w:trPr>
        <w:tc>
          <w:tcPr>
            <w:tcW w:w="3054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  <w:vAlign w:val="center"/>
          </w:tcPr>
          <w:p w14:paraId="233C6D6C" w14:textId="77777777" w:rsidR="005B3C4E" w:rsidRPr="000E622A" w:rsidRDefault="005B3C4E" w:rsidP="00085562">
            <w:pPr>
              <w:pStyle w:val="Table09Heading"/>
            </w:pPr>
            <w:r w:rsidRPr="000E622A">
              <w:t>Rear axle ratio</w:t>
            </w:r>
          </w:p>
        </w:tc>
        <w:tc>
          <w:tcPr>
            <w:tcW w:w="1104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03E7F3B" w14:textId="77777777" w:rsidR="005B3C4E" w:rsidRPr="00ED0EFE" w:rsidRDefault="005B3C4E" w:rsidP="00085562">
            <w:pPr>
              <w:pStyle w:val="Table09Heading"/>
            </w:pPr>
          </w:p>
        </w:tc>
        <w:tc>
          <w:tcPr>
            <w:tcW w:w="1761" w:type="dxa"/>
            <w:tcBorders>
              <w:left w:val="single" w:sz="4" w:space="0" w:color="4DAED0"/>
              <w:right w:val="single" w:sz="4" w:space="0" w:color="4DAED0"/>
            </w:tcBorders>
            <w:shd w:val="clear" w:color="auto" w:fill="F2F9FC"/>
            <w:vAlign w:val="center"/>
          </w:tcPr>
          <w:p w14:paraId="58A3E0B6" w14:textId="77777777" w:rsidR="005B3C4E" w:rsidRPr="006238E5" w:rsidRDefault="005B3C4E" w:rsidP="00085562">
            <w:pPr>
              <w:pStyle w:val="Table09Heading"/>
            </w:pPr>
            <w:r w:rsidRPr="006238E5">
              <w:t>Road speed governor</w:t>
            </w:r>
          </w:p>
        </w:tc>
        <w:tc>
          <w:tcPr>
            <w:tcW w:w="982" w:type="dxa"/>
            <w:tcBorders>
              <w:left w:val="single" w:sz="4" w:space="0" w:color="4DAED0"/>
              <w:right w:val="single" w:sz="4" w:space="0" w:color="4DAED0"/>
            </w:tcBorders>
            <w:shd w:val="clear" w:color="auto" w:fill="auto"/>
            <w:vAlign w:val="center"/>
          </w:tcPr>
          <w:p w14:paraId="21F07DA3" w14:textId="77777777" w:rsidR="005B3C4E" w:rsidRPr="006238E5" w:rsidRDefault="00085562" w:rsidP="00085562">
            <w:pPr>
              <w:pStyle w:val="Table09Heading"/>
            </w:pPr>
            <w:sdt>
              <w:sdtPr>
                <w:id w:val="-16104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8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85" w:type="dxa"/>
            <w:tcBorders>
              <w:left w:val="single" w:sz="4" w:space="0" w:color="4DAED0"/>
              <w:right w:val="single" w:sz="4" w:space="0" w:color="4DAED0"/>
            </w:tcBorders>
            <w:shd w:val="clear" w:color="auto" w:fill="F2F9FC"/>
            <w:vAlign w:val="center"/>
          </w:tcPr>
          <w:p w14:paraId="22108FB0" w14:textId="77777777" w:rsidR="005B3C4E" w:rsidRPr="00FC4B9C" w:rsidRDefault="005B3C4E" w:rsidP="00085562">
            <w:pPr>
              <w:pStyle w:val="Table09Heading"/>
            </w:pPr>
            <w:r w:rsidRPr="00FC4B9C">
              <w:t>Make</w:t>
            </w:r>
          </w:p>
        </w:tc>
        <w:tc>
          <w:tcPr>
            <w:tcW w:w="1874" w:type="dxa"/>
            <w:gridSpan w:val="3"/>
            <w:tcBorders>
              <w:left w:val="single" w:sz="4" w:space="0" w:color="4DAED0"/>
              <w:right w:val="single" w:sz="4" w:space="0" w:color="4DAED0"/>
            </w:tcBorders>
            <w:shd w:val="clear" w:color="auto" w:fill="auto"/>
          </w:tcPr>
          <w:p w14:paraId="706512A0" w14:textId="77777777" w:rsidR="005B3C4E" w:rsidRPr="00ED0EFE" w:rsidRDefault="005B3C4E" w:rsidP="00085562">
            <w:pPr>
              <w:pStyle w:val="Table09Heading"/>
            </w:pPr>
          </w:p>
        </w:tc>
      </w:tr>
      <w:tr w:rsidR="005B3C4E" w:rsidRPr="00C27F09" w14:paraId="327E5103" w14:textId="77777777" w:rsidTr="006238E5">
        <w:trPr>
          <w:trHeight w:val="162"/>
          <w:jc w:val="center"/>
        </w:trPr>
        <w:tc>
          <w:tcPr>
            <w:tcW w:w="3054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  <w:vAlign w:val="center"/>
          </w:tcPr>
          <w:p w14:paraId="3CCE445B" w14:textId="77777777" w:rsidR="005B3C4E" w:rsidRPr="000E622A" w:rsidRDefault="005B3C4E" w:rsidP="00085562">
            <w:pPr>
              <w:pStyle w:val="Table09Heading"/>
            </w:pPr>
            <w:r w:rsidRPr="000E622A">
              <w:t>Transmission ratio highest gear</w:t>
            </w:r>
          </w:p>
        </w:tc>
        <w:tc>
          <w:tcPr>
            <w:tcW w:w="1104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0211CAB" w14:textId="77777777" w:rsidR="005B3C4E" w:rsidRPr="00ED0EFE" w:rsidRDefault="005B3C4E" w:rsidP="00085562">
            <w:pPr>
              <w:pStyle w:val="Table09Heading"/>
            </w:pPr>
          </w:p>
        </w:tc>
        <w:tc>
          <w:tcPr>
            <w:tcW w:w="1761" w:type="dxa"/>
            <w:tcBorders>
              <w:left w:val="single" w:sz="4" w:space="0" w:color="4DAED0"/>
              <w:right w:val="single" w:sz="4" w:space="0" w:color="4DAED0"/>
            </w:tcBorders>
            <w:shd w:val="clear" w:color="auto" w:fill="F2F9FC"/>
            <w:vAlign w:val="center"/>
          </w:tcPr>
          <w:p w14:paraId="21559C26" w14:textId="77777777" w:rsidR="005B3C4E" w:rsidRPr="006238E5" w:rsidRDefault="005B3C4E" w:rsidP="00085562">
            <w:pPr>
              <w:pStyle w:val="Table09Heading"/>
            </w:pPr>
            <w:r w:rsidRPr="006238E5">
              <w:t>Geared speed control</w:t>
            </w:r>
          </w:p>
        </w:tc>
        <w:tc>
          <w:tcPr>
            <w:tcW w:w="982" w:type="dxa"/>
            <w:tcBorders>
              <w:left w:val="single" w:sz="4" w:space="0" w:color="4DAED0"/>
              <w:right w:val="single" w:sz="4" w:space="0" w:color="4DAED0"/>
            </w:tcBorders>
            <w:shd w:val="clear" w:color="auto" w:fill="auto"/>
            <w:vAlign w:val="center"/>
          </w:tcPr>
          <w:p w14:paraId="6C5410FA" w14:textId="77777777" w:rsidR="005B3C4E" w:rsidRPr="006238E5" w:rsidRDefault="00085562" w:rsidP="00085562">
            <w:pPr>
              <w:pStyle w:val="Table09Heading"/>
            </w:pPr>
            <w:sdt>
              <w:sdtPr>
                <w:id w:val="502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F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85" w:type="dxa"/>
            <w:tcBorders>
              <w:left w:val="single" w:sz="4" w:space="0" w:color="4DAED0"/>
              <w:right w:val="single" w:sz="4" w:space="0" w:color="4DAED0"/>
            </w:tcBorders>
            <w:shd w:val="clear" w:color="auto" w:fill="F2F9FC"/>
            <w:vAlign w:val="center"/>
          </w:tcPr>
          <w:p w14:paraId="701C4958" w14:textId="77777777" w:rsidR="005B3C4E" w:rsidRPr="00FC4B9C" w:rsidRDefault="005B3C4E" w:rsidP="00085562">
            <w:pPr>
              <w:pStyle w:val="Table09Heading"/>
            </w:pPr>
            <w:r w:rsidRPr="00FC4B9C">
              <w:t>Model</w:t>
            </w:r>
          </w:p>
        </w:tc>
        <w:tc>
          <w:tcPr>
            <w:tcW w:w="1874" w:type="dxa"/>
            <w:gridSpan w:val="3"/>
            <w:tcBorders>
              <w:left w:val="single" w:sz="4" w:space="0" w:color="4DAED0"/>
              <w:right w:val="single" w:sz="4" w:space="0" w:color="4DAED0"/>
            </w:tcBorders>
            <w:shd w:val="clear" w:color="auto" w:fill="auto"/>
          </w:tcPr>
          <w:p w14:paraId="08369EFF" w14:textId="77777777" w:rsidR="005B3C4E" w:rsidRPr="00ED0EFE" w:rsidRDefault="005B3C4E" w:rsidP="00085562">
            <w:pPr>
              <w:pStyle w:val="Table09Heading"/>
            </w:pPr>
          </w:p>
        </w:tc>
      </w:tr>
      <w:tr w:rsidR="005B3C4E" w:rsidRPr="00C27F09" w14:paraId="3141CDDD" w14:textId="77777777" w:rsidTr="006238E5">
        <w:trPr>
          <w:trHeight w:val="162"/>
          <w:jc w:val="center"/>
        </w:trPr>
        <w:tc>
          <w:tcPr>
            <w:tcW w:w="3054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  <w:vAlign w:val="center"/>
          </w:tcPr>
          <w:p w14:paraId="32F6B8A8" w14:textId="77777777" w:rsidR="005B3C4E" w:rsidRPr="000E622A" w:rsidRDefault="005B3C4E" w:rsidP="00085562">
            <w:pPr>
              <w:pStyle w:val="Table09Heading"/>
            </w:pPr>
            <w:r w:rsidRPr="000E622A">
              <w:t>Tyre size</w:t>
            </w:r>
          </w:p>
        </w:tc>
        <w:tc>
          <w:tcPr>
            <w:tcW w:w="1104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E16D355" w14:textId="77777777" w:rsidR="005B3C4E" w:rsidRPr="00ED0EFE" w:rsidRDefault="005B3C4E" w:rsidP="00085562">
            <w:pPr>
              <w:pStyle w:val="Table09Heading"/>
            </w:pPr>
          </w:p>
        </w:tc>
        <w:tc>
          <w:tcPr>
            <w:tcW w:w="1761" w:type="dxa"/>
            <w:tcBorders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  <w:vAlign w:val="center"/>
          </w:tcPr>
          <w:p w14:paraId="0CB6369A" w14:textId="77777777" w:rsidR="005B3C4E" w:rsidRPr="006238E5" w:rsidRDefault="005B3C4E" w:rsidP="00085562">
            <w:pPr>
              <w:pStyle w:val="Table09Heading"/>
            </w:pPr>
            <w:r w:rsidRPr="006238E5">
              <w:t>Engine power</w:t>
            </w:r>
          </w:p>
        </w:tc>
        <w:tc>
          <w:tcPr>
            <w:tcW w:w="982" w:type="dxa"/>
            <w:tcBorders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  <w:vAlign w:val="center"/>
          </w:tcPr>
          <w:p w14:paraId="455979CD" w14:textId="77777777" w:rsidR="005B3C4E" w:rsidRPr="006238E5" w:rsidRDefault="00085562" w:rsidP="00085562">
            <w:pPr>
              <w:pStyle w:val="Table09Heading"/>
            </w:pPr>
            <w:sdt>
              <w:sdtPr>
                <w:id w:val="64871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8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85" w:type="dxa"/>
            <w:tcBorders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  <w:vAlign w:val="center"/>
          </w:tcPr>
          <w:p w14:paraId="14A28EBC" w14:textId="77777777" w:rsidR="005B3C4E" w:rsidRPr="00FC4B9C" w:rsidRDefault="005B3C4E" w:rsidP="00085562">
            <w:pPr>
              <w:pStyle w:val="Table09Heading"/>
            </w:pPr>
            <w:r w:rsidRPr="00FC4B9C">
              <w:t>Serial no.</w:t>
            </w:r>
          </w:p>
        </w:tc>
        <w:tc>
          <w:tcPr>
            <w:tcW w:w="1874" w:type="dxa"/>
            <w:gridSpan w:val="3"/>
            <w:tcBorders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B4A6CEF" w14:textId="77777777" w:rsidR="005B3C4E" w:rsidRPr="00ED0EFE" w:rsidRDefault="005B3C4E" w:rsidP="00085562">
            <w:pPr>
              <w:pStyle w:val="Table09Heading"/>
            </w:pPr>
          </w:p>
        </w:tc>
      </w:tr>
    </w:tbl>
    <w:p w14:paraId="4483643D" w14:textId="77777777" w:rsidR="00D33DC1" w:rsidRDefault="00D33DC1" w:rsidP="00085562">
      <w:pPr>
        <w:pStyle w:val="Table11Heading"/>
      </w:pPr>
      <w:r>
        <w:t>Advanced braking systems</w:t>
      </w:r>
      <w:r>
        <w:tab/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085562" w:rsidRPr="008F4C53" w14:paraId="1F70A59D" w14:textId="77777777" w:rsidTr="00085562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782177F" w14:textId="3F694BA2" w:rsidR="00085562" w:rsidRPr="0098330D" w:rsidRDefault="00085562" w:rsidP="00085562">
            <w:pPr>
              <w:pStyle w:val="Table09Heading"/>
            </w:pPr>
            <w:r>
              <w:t>Braking systems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7FA9408A" w14:textId="45876995" w:rsidR="00085562" w:rsidRPr="00085562" w:rsidRDefault="00085562" w:rsidP="00085562">
            <w:pPr>
              <w:pStyle w:val="Table09indent"/>
            </w:pPr>
            <w:r w:rsidRPr="00085562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B1DD9CF" w14:textId="77777777" w:rsidR="00085562" w:rsidRPr="0098330D" w:rsidRDefault="00085562" w:rsidP="005F35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398E6C" w14:textId="77777777" w:rsidR="00085562" w:rsidRPr="0098330D" w:rsidRDefault="00085562" w:rsidP="005F35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219B63A" w14:textId="77777777" w:rsidR="00085562" w:rsidRPr="008F4C53" w:rsidRDefault="00085562" w:rsidP="005F3545">
            <w:pPr>
              <w:pStyle w:val="Table09text"/>
              <w:jc w:val="center"/>
            </w:pPr>
            <w:r>
              <w:t>N/A</w:t>
            </w:r>
          </w:p>
        </w:tc>
      </w:tr>
      <w:tr w:rsidR="00D33DC1" w:rsidRPr="008F4C53" w14:paraId="0C8CD035" w14:textId="77777777" w:rsidTr="005F354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F8E4A02" w14:textId="77777777" w:rsidR="00D33DC1" w:rsidRPr="0098330D" w:rsidRDefault="00D33DC1" w:rsidP="00085562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0B9FDA0" w14:textId="77777777" w:rsidR="00D33DC1" w:rsidRPr="00BC6CDD" w:rsidRDefault="00D33DC1" w:rsidP="005F3545">
            <w:pPr>
              <w:pStyle w:val="Table09text"/>
            </w:pPr>
            <w:r>
              <w:t>Is the advanced braking system (where fitted) un-effected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A43C73C" w14:textId="77777777" w:rsidR="00D33DC1" w:rsidRPr="0098330D" w:rsidRDefault="00085562" w:rsidP="005F354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8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53EEFAF" w14:textId="77777777" w:rsidR="00D33DC1" w:rsidRPr="0098330D" w:rsidRDefault="00085562" w:rsidP="005F354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D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A7DF0D4" w14:textId="77777777" w:rsidR="00D33DC1" w:rsidRPr="008F4C53" w:rsidRDefault="00085562" w:rsidP="005F354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D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11C36E8" w14:textId="77777777" w:rsidR="005B3C4E" w:rsidRDefault="005B3C4E" w:rsidP="00085562">
      <w:pPr>
        <w:pStyle w:val="Table11Heading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085562" w:rsidRPr="008F4C53" w14:paraId="745426B5" w14:textId="77777777" w:rsidTr="00085562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5E4BBB5" w14:textId="43189927" w:rsidR="00085562" w:rsidRPr="0098330D" w:rsidRDefault="00085562" w:rsidP="00085562">
            <w:pPr>
              <w:pStyle w:val="Table09Heading"/>
            </w:pPr>
            <w:r w:rsidRPr="00F6337A">
              <w:t>Modification criteria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27317DC" w14:textId="21B84C1B" w:rsidR="00085562" w:rsidRPr="0098330D" w:rsidRDefault="00085562" w:rsidP="00085562">
            <w:pPr>
              <w:pStyle w:val="Table09indent"/>
            </w:pPr>
            <w:r w:rsidRPr="00E2430C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4670188" w14:textId="77777777" w:rsidR="00085562" w:rsidRPr="0098330D" w:rsidRDefault="00085562" w:rsidP="00FB01F0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B27122" w14:textId="77777777" w:rsidR="00085562" w:rsidRPr="0098330D" w:rsidRDefault="00085562" w:rsidP="00FB01F0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EAB1512" w14:textId="77777777" w:rsidR="00085562" w:rsidRPr="008F4C53" w:rsidRDefault="00085562" w:rsidP="00FB01F0">
            <w:pPr>
              <w:pStyle w:val="Table09text"/>
              <w:jc w:val="center"/>
            </w:pPr>
          </w:p>
        </w:tc>
      </w:tr>
      <w:tr w:rsidR="005B3C4E" w:rsidRPr="008F4C53" w14:paraId="08B95058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B5DDF6B" w14:textId="77777777" w:rsidR="005B3C4E" w:rsidRPr="0098330D" w:rsidRDefault="005B3C4E" w:rsidP="00085562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B50FAD7" w14:textId="77777777" w:rsidR="005B3C4E" w:rsidRPr="00BC6CDD" w:rsidRDefault="005B3C4E">
            <w:pPr>
              <w:pStyle w:val="Table09text"/>
            </w:pPr>
            <w:r>
              <w:t xml:space="preserve">Has the modification been performed in accordance </w:t>
            </w:r>
            <w:r w:rsidR="002D1375">
              <w:t xml:space="preserve">with the </w:t>
            </w:r>
            <w:r w:rsidR="00111172">
              <w:t xml:space="preserve">vehicle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CB3E452" w14:textId="77777777" w:rsidR="005B3C4E" w:rsidRPr="0098330D" w:rsidRDefault="00085562" w:rsidP="00FB01F0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C4AEBF1" w14:textId="77777777" w:rsidR="005B3C4E" w:rsidRPr="0098330D" w:rsidRDefault="00085562" w:rsidP="00FB01F0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14A4156" w14:textId="77777777" w:rsidR="005B3C4E" w:rsidRPr="008F4C53" w:rsidRDefault="005B3C4E" w:rsidP="00FB01F0">
            <w:pPr>
              <w:pStyle w:val="Table09text-centre"/>
            </w:pPr>
          </w:p>
        </w:tc>
      </w:tr>
    </w:tbl>
    <w:p w14:paraId="484BFA1D" w14:textId="77777777" w:rsidR="005B3C4E" w:rsidRDefault="005B3C4E" w:rsidP="00085562">
      <w:pPr>
        <w:pStyle w:val="Table11Heading"/>
      </w:pPr>
      <w:r>
        <w:t xml:space="preserve">Installation </w:t>
      </w:r>
      <w:r w:rsidR="002D1375">
        <w:t>d</w:t>
      </w:r>
      <w:r>
        <w:t>etails</w:t>
      </w:r>
    </w:p>
    <w:tbl>
      <w:tblPr>
        <w:tblStyle w:val="TableGrid"/>
        <w:tblW w:w="4982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5935"/>
        <w:gridCol w:w="2741"/>
        <w:gridCol w:w="541"/>
        <w:gridCol w:w="284"/>
        <w:gridCol w:w="410"/>
      </w:tblGrid>
      <w:tr w:rsidR="00085562" w:rsidRPr="009D355E" w14:paraId="277D5038" w14:textId="77777777" w:rsidTr="00085562">
        <w:trPr>
          <w:jc w:val="center"/>
        </w:trPr>
        <w:tc>
          <w:tcPr>
            <w:tcW w:w="6247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CEE9F2"/>
              <w:right w:val="nil"/>
            </w:tcBorders>
            <w:shd w:val="clear" w:color="auto" w:fill="D9D9D9" w:themeFill="background1" w:themeFillShade="D9"/>
          </w:tcPr>
          <w:p w14:paraId="5E1381D0" w14:textId="78EC1E94" w:rsidR="00085562" w:rsidRPr="009D355E" w:rsidRDefault="00085562" w:rsidP="00085562">
            <w:pPr>
              <w:pStyle w:val="Table09Heading"/>
            </w:pPr>
            <w:r>
              <w:t>Installation</w:t>
            </w:r>
            <w:r w:rsidRPr="009D355E">
              <w:tab/>
            </w:r>
          </w:p>
        </w:tc>
        <w:tc>
          <w:tcPr>
            <w:tcW w:w="2741" w:type="dxa"/>
            <w:tcBorders>
              <w:top w:val="single" w:sz="4" w:space="0" w:color="4DAED0"/>
              <w:left w:val="nil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25C70294" w14:textId="155E19F7" w:rsidR="00085562" w:rsidRPr="009D355E" w:rsidRDefault="00085562" w:rsidP="00085562">
            <w:pPr>
              <w:pStyle w:val="Table09indent"/>
            </w:pPr>
            <w:r w:rsidRPr="00E2430C">
              <w:t>Check Yes, No, N/A as applicable:</w:t>
            </w:r>
          </w:p>
        </w:tc>
        <w:tc>
          <w:tcPr>
            <w:tcW w:w="541" w:type="dxa"/>
            <w:tcBorders>
              <w:top w:val="single" w:sz="4" w:space="0" w:color="4DAED0"/>
              <w:left w:val="single" w:sz="4" w:space="0" w:color="CEE9F2"/>
              <w:bottom w:val="single" w:sz="4" w:space="0" w:color="95D0E3"/>
              <w:right w:val="nil"/>
            </w:tcBorders>
            <w:shd w:val="clear" w:color="auto" w:fill="D9D9D9" w:themeFill="background1" w:themeFillShade="D9"/>
          </w:tcPr>
          <w:p w14:paraId="5EBAABA6" w14:textId="77777777" w:rsidR="00085562" w:rsidRPr="009D355E" w:rsidRDefault="00085562" w:rsidP="00E2430C">
            <w:pPr>
              <w:pStyle w:val="Table09text"/>
            </w:pPr>
            <w:r w:rsidRPr="009D355E">
              <w:t>Yes</w:t>
            </w:r>
          </w:p>
        </w:tc>
        <w:tc>
          <w:tcPr>
            <w:tcW w:w="284" w:type="dxa"/>
            <w:tcBorders>
              <w:top w:val="single" w:sz="4" w:space="0" w:color="4DAED0"/>
              <w:left w:val="nil"/>
              <w:bottom w:val="single" w:sz="4" w:space="0" w:color="95D0E3"/>
              <w:right w:val="nil"/>
            </w:tcBorders>
            <w:shd w:val="clear" w:color="auto" w:fill="D9D9D9" w:themeFill="background1" w:themeFillShade="D9"/>
          </w:tcPr>
          <w:p w14:paraId="3A57EEE0" w14:textId="77777777" w:rsidR="00085562" w:rsidRPr="009D355E" w:rsidRDefault="00085562" w:rsidP="00E2430C">
            <w:pPr>
              <w:pStyle w:val="Table09text"/>
              <w:ind w:left="-9"/>
              <w:jc w:val="center"/>
            </w:pPr>
            <w:r w:rsidRPr="009D355E">
              <w:t>No</w:t>
            </w:r>
          </w:p>
        </w:tc>
        <w:tc>
          <w:tcPr>
            <w:tcW w:w="410" w:type="dxa"/>
            <w:tcBorders>
              <w:top w:val="single" w:sz="4" w:space="0" w:color="4DAED0"/>
              <w:left w:val="nil"/>
              <w:bottom w:val="single" w:sz="4" w:space="0" w:color="95D0E3"/>
              <w:right w:val="single" w:sz="4" w:space="0" w:color="4DAED0"/>
            </w:tcBorders>
            <w:shd w:val="clear" w:color="auto" w:fill="D9D9D9" w:themeFill="background1" w:themeFillShade="D9"/>
          </w:tcPr>
          <w:p w14:paraId="5A73CC9C" w14:textId="77777777" w:rsidR="00085562" w:rsidRPr="009D355E" w:rsidRDefault="00085562" w:rsidP="00393048">
            <w:pPr>
              <w:pStyle w:val="Table09text"/>
              <w:jc w:val="center"/>
            </w:pPr>
            <w:r w:rsidRPr="009D355E">
              <w:t>N/A</w:t>
            </w:r>
          </w:p>
        </w:tc>
      </w:tr>
      <w:tr w:rsidR="00C53870" w:rsidRPr="009D355E" w14:paraId="509ADE37" w14:textId="77777777" w:rsidTr="00085562">
        <w:trPr>
          <w:jc w:val="center"/>
        </w:trPr>
        <w:tc>
          <w:tcPr>
            <w:tcW w:w="312" w:type="dxa"/>
            <w:tcBorders>
              <w:top w:val="single" w:sz="4" w:space="0" w:color="CEE9F2"/>
              <w:left w:val="single" w:sz="4" w:space="0" w:color="4DAED0"/>
              <w:right w:val="nil"/>
            </w:tcBorders>
            <w:shd w:val="clear" w:color="auto" w:fill="F2F9FC"/>
          </w:tcPr>
          <w:p w14:paraId="0D7B3C21" w14:textId="77777777" w:rsidR="00C53870" w:rsidRPr="009D355E" w:rsidRDefault="00C53870" w:rsidP="00085562">
            <w:pPr>
              <w:pStyle w:val="Table09Heading"/>
            </w:pPr>
            <w:r w:rsidRPr="009D355E">
              <w:t>1</w:t>
            </w:r>
          </w:p>
        </w:tc>
        <w:tc>
          <w:tcPr>
            <w:tcW w:w="8676" w:type="dxa"/>
            <w:gridSpan w:val="2"/>
            <w:tcBorders>
              <w:top w:val="single" w:sz="4" w:space="0" w:color="CEE9F2"/>
              <w:left w:val="nil"/>
              <w:right w:val="single" w:sz="4" w:space="0" w:color="95D0E3"/>
            </w:tcBorders>
            <w:shd w:val="clear" w:color="auto" w:fill="auto"/>
          </w:tcPr>
          <w:p w14:paraId="4BBE71EA" w14:textId="77777777" w:rsidR="00C53870" w:rsidRPr="009D355E" w:rsidRDefault="00C53870" w:rsidP="00393048">
            <w:pPr>
              <w:pStyle w:val="Table09text"/>
            </w:pPr>
            <w:r>
              <w:t>Has the s</w:t>
            </w:r>
            <w:r w:rsidRPr="009D355E">
              <w:t xml:space="preserve">upplier provided </w:t>
            </w:r>
            <w:r>
              <w:t xml:space="preserve">a </w:t>
            </w:r>
            <w:r w:rsidRPr="009D355E">
              <w:t>certificate</w:t>
            </w:r>
            <w:r>
              <w:t xml:space="preserve"> or other suitable evidence</w:t>
            </w:r>
            <w:r w:rsidRPr="009D355E">
              <w:t xml:space="preserve"> that</w:t>
            </w:r>
            <w:r>
              <w:t xml:space="preserve"> the</w:t>
            </w:r>
            <w:r w:rsidRPr="009D355E">
              <w:t xml:space="preserve"> road speed governor complies with A</w:t>
            </w:r>
            <w:r w:rsidR="003B220B">
              <w:t xml:space="preserve">ustralian </w:t>
            </w:r>
            <w:r w:rsidRPr="009D355E">
              <w:t>D</w:t>
            </w:r>
            <w:r w:rsidR="003B220B">
              <w:t xml:space="preserve">esign </w:t>
            </w:r>
            <w:r w:rsidRPr="009D355E">
              <w:t>R</w:t>
            </w:r>
            <w:r w:rsidR="003B220B">
              <w:t>ule (ADR)</w:t>
            </w:r>
            <w:r w:rsidRPr="009D355E">
              <w:t xml:space="preserve"> 65/.. or BS AU 217:1987 requirements?</w:t>
            </w:r>
          </w:p>
        </w:tc>
        <w:tc>
          <w:tcPr>
            <w:tcW w:w="541" w:type="dxa"/>
            <w:tcBorders>
              <w:left w:val="single" w:sz="4" w:space="0" w:color="95D0E3"/>
              <w:right w:val="nil"/>
            </w:tcBorders>
          </w:tcPr>
          <w:p w14:paraId="6424F320" w14:textId="77777777" w:rsidR="00C53870" w:rsidRPr="009D355E" w:rsidRDefault="00085562" w:rsidP="00393048">
            <w:pPr>
              <w:pStyle w:val="Table09text-centre"/>
            </w:pPr>
            <w:sdt>
              <w:sdtPr>
                <w:id w:val="-106642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88FF9A6" w14:textId="77777777" w:rsidR="00C53870" w:rsidRPr="009D355E" w:rsidRDefault="00085562" w:rsidP="00393048">
            <w:pPr>
              <w:pStyle w:val="Table09text-centre"/>
            </w:pPr>
            <w:sdt>
              <w:sdtPr>
                <w:id w:val="14765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right w:val="single" w:sz="4" w:space="0" w:color="4DAED0"/>
            </w:tcBorders>
          </w:tcPr>
          <w:p w14:paraId="46694C24" w14:textId="77777777" w:rsidR="00C53870" w:rsidRPr="009D355E" w:rsidRDefault="00C53870" w:rsidP="00393048">
            <w:pPr>
              <w:pStyle w:val="Table09text-centre"/>
            </w:pPr>
          </w:p>
        </w:tc>
      </w:tr>
      <w:tr w:rsidR="00C53870" w:rsidRPr="009D355E" w14:paraId="04795FFF" w14:textId="77777777" w:rsidTr="00085562">
        <w:trPr>
          <w:jc w:val="center"/>
        </w:trPr>
        <w:tc>
          <w:tcPr>
            <w:tcW w:w="312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04BB55A" w14:textId="77777777" w:rsidR="00C53870" w:rsidRPr="009D355E" w:rsidRDefault="00C53870" w:rsidP="00085562">
            <w:pPr>
              <w:pStyle w:val="Table09Heading"/>
            </w:pPr>
            <w:r w:rsidRPr="009D355E">
              <w:t>2</w:t>
            </w:r>
          </w:p>
        </w:tc>
        <w:tc>
          <w:tcPr>
            <w:tcW w:w="8676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3792193" w14:textId="77777777" w:rsidR="00C53870" w:rsidRPr="009D355E" w:rsidRDefault="00C53870" w:rsidP="00111172">
            <w:pPr>
              <w:pStyle w:val="Table09text"/>
            </w:pPr>
            <w:r w:rsidRPr="009D355E">
              <w:t xml:space="preserve">Has the road speed governor been installed in accordance with the </w:t>
            </w:r>
            <w:r w:rsidR="00111172">
              <w:t xml:space="preserve">limiter </w:t>
            </w:r>
            <w:r w:rsidRPr="009D355E">
              <w:t>manufacturer’s re</w:t>
            </w:r>
            <w:r w:rsidR="00111172">
              <w:t>quirements</w:t>
            </w:r>
            <w:r w:rsidRPr="009D355E">
              <w:t>?</w:t>
            </w:r>
          </w:p>
        </w:tc>
        <w:tc>
          <w:tcPr>
            <w:tcW w:w="541" w:type="dxa"/>
            <w:tcBorders>
              <w:left w:val="single" w:sz="4" w:space="0" w:color="95D0E3"/>
              <w:right w:val="nil"/>
            </w:tcBorders>
          </w:tcPr>
          <w:p w14:paraId="6909E31C" w14:textId="77777777" w:rsidR="00C53870" w:rsidRPr="009D355E" w:rsidRDefault="00085562" w:rsidP="00393048">
            <w:pPr>
              <w:pStyle w:val="Table09text-centre"/>
            </w:pPr>
            <w:sdt>
              <w:sdtPr>
                <w:id w:val="46778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B5A99CA" w14:textId="77777777" w:rsidR="00C53870" w:rsidRPr="009D355E" w:rsidRDefault="00085562" w:rsidP="00393048">
            <w:pPr>
              <w:pStyle w:val="Table09text-centre"/>
            </w:pPr>
            <w:sdt>
              <w:sdtPr>
                <w:id w:val="141280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right w:val="single" w:sz="4" w:space="0" w:color="4DAED0"/>
            </w:tcBorders>
          </w:tcPr>
          <w:p w14:paraId="1DCAB473" w14:textId="77777777" w:rsidR="00C53870" w:rsidRPr="009D355E" w:rsidRDefault="00085562" w:rsidP="00393048">
            <w:pPr>
              <w:pStyle w:val="Table09text-centre"/>
            </w:pPr>
            <w:sdt>
              <w:sdtPr>
                <w:id w:val="-133175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53870" w:rsidRPr="009D355E" w14:paraId="77DD93D9" w14:textId="77777777" w:rsidTr="00085562">
        <w:trPr>
          <w:jc w:val="center"/>
        </w:trPr>
        <w:tc>
          <w:tcPr>
            <w:tcW w:w="312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F64604D" w14:textId="77777777" w:rsidR="00C53870" w:rsidRPr="009D355E" w:rsidRDefault="00C53870" w:rsidP="00085562">
            <w:pPr>
              <w:pStyle w:val="Table09Heading"/>
            </w:pPr>
            <w:r w:rsidRPr="009D355E">
              <w:t>3</w:t>
            </w:r>
          </w:p>
        </w:tc>
        <w:tc>
          <w:tcPr>
            <w:tcW w:w="8676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8CF3953" w14:textId="77777777" w:rsidR="00C53870" w:rsidRPr="009D355E" w:rsidRDefault="00C53870" w:rsidP="00393048">
            <w:pPr>
              <w:pStyle w:val="Table09text"/>
            </w:pPr>
            <w:r w:rsidRPr="009D355E">
              <w:t>Is the maximum road speed setting prevented from being temporarily increased or removed?</w:t>
            </w:r>
          </w:p>
        </w:tc>
        <w:tc>
          <w:tcPr>
            <w:tcW w:w="541" w:type="dxa"/>
            <w:tcBorders>
              <w:left w:val="single" w:sz="4" w:space="0" w:color="95D0E3"/>
              <w:right w:val="nil"/>
            </w:tcBorders>
          </w:tcPr>
          <w:p w14:paraId="10D6E658" w14:textId="77777777" w:rsidR="00C53870" w:rsidRPr="009D355E" w:rsidRDefault="00085562" w:rsidP="00393048">
            <w:pPr>
              <w:pStyle w:val="Table09text-centre"/>
            </w:pPr>
            <w:sdt>
              <w:sdtPr>
                <w:id w:val="-68760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F4F727F" w14:textId="77777777" w:rsidR="00C53870" w:rsidRPr="009D355E" w:rsidRDefault="00085562" w:rsidP="00393048">
            <w:pPr>
              <w:pStyle w:val="Table09text-centre"/>
            </w:pPr>
            <w:sdt>
              <w:sdtPr>
                <w:id w:val="82001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right w:val="single" w:sz="4" w:space="0" w:color="4DAED0"/>
            </w:tcBorders>
          </w:tcPr>
          <w:p w14:paraId="45E83246" w14:textId="77777777" w:rsidR="00C53870" w:rsidRPr="009D355E" w:rsidRDefault="00C53870" w:rsidP="00393048">
            <w:pPr>
              <w:pStyle w:val="Table09text-centre"/>
            </w:pPr>
          </w:p>
        </w:tc>
      </w:tr>
      <w:tr w:rsidR="00C53870" w:rsidRPr="009D355E" w14:paraId="47B18D07" w14:textId="77777777" w:rsidTr="00085562">
        <w:trPr>
          <w:jc w:val="center"/>
        </w:trPr>
        <w:tc>
          <w:tcPr>
            <w:tcW w:w="312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A7DE5AB" w14:textId="77777777" w:rsidR="00C53870" w:rsidRPr="009D355E" w:rsidRDefault="00C53870" w:rsidP="00085562">
            <w:pPr>
              <w:pStyle w:val="Table09Heading"/>
            </w:pPr>
            <w:r w:rsidRPr="009D355E">
              <w:t>4</w:t>
            </w:r>
          </w:p>
        </w:tc>
        <w:tc>
          <w:tcPr>
            <w:tcW w:w="8676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AE09216" w14:textId="77777777" w:rsidR="00C53870" w:rsidRPr="009D355E" w:rsidRDefault="00C53870" w:rsidP="00393048">
            <w:pPr>
              <w:pStyle w:val="Table09text"/>
            </w:pPr>
            <w:r w:rsidRPr="009D355E">
              <w:t>If road speed governor is not</w:t>
            </w:r>
            <w:r>
              <w:t xml:space="preserve"> integrated into a system (</w:t>
            </w:r>
            <w:proofErr w:type="gramStart"/>
            <w:r>
              <w:t>e.g.</w:t>
            </w:r>
            <w:proofErr w:type="gramEnd"/>
            <w:r w:rsidRPr="009D355E">
              <w:t xml:space="preserve"> intelligent cruise control or driver assist and safety systems) is its operation completely independent of the vehicle’s braking system?</w:t>
            </w:r>
          </w:p>
        </w:tc>
        <w:tc>
          <w:tcPr>
            <w:tcW w:w="541" w:type="dxa"/>
            <w:tcBorders>
              <w:left w:val="single" w:sz="4" w:space="0" w:color="95D0E3"/>
              <w:right w:val="nil"/>
            </w:tcBorders>
          </w:tcPr>
          <w:p w14:paraId="34511BFA" w14:textId="77777777" w:rsidR="00C53870" w:rsidRPr="009D355E" w:rsidRDefault="00085562" w:rsidP="00393048">
            <w:pPr>
              <w:pStyle w:val="Table09text-centre"/>
            </w:pPr>
            <w:sdt>
              <w:sdtPr>
                <w:id w:val="-78387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6AB1253" w14:textId="77777777" w:rsidR="00C53870" w:rsidRPr="009D355E" w:rsidRDefault="00085562" w:rsidP="00393048">
            <w:pPr>
              <w:pStyle w:val="Table09text-centre"/>
            </w:pPr>
            <w:sdt>
              <w:sdtPr>
                <w:id w:val="152537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right w:val="single" w:sz="4" w:space="0" w:color="4DAED0"/>
            </w:tcBorders>
          </w:tcPr>
          <w:p w14:paraId="0BEABF17" w14:textId="77777777" w:rsidR="00C53870" w:rsidRPr="009D355E" w:rsidRDefault="00085562" w:rsidP="00393048">
            <w:pPr>
              <w:pStyle w:val="Table09text-centre"/>
            </w:pPr>
            <w:sdt>
              <w:sdtPr>
                <w:id w:val="106737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53870" w:rsidRPr="009D355E" w14:paraId="49C64BB8" w14:textId="77777777" w:rsidTr="00085562">
        <w:trPr>
          <w:jc w:val="center"/>
        </w:trPr>
        <w:tc>
          <w:tcPr>
            <w:tcW w:w="312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017C1DD0" w14:textId="77777777" w:rsidR="00C53870" w:rsidRPr="009D355E" w:rsidRDefault="00C53870" w:rsidP="00085562">
            <w:pPr>
              <w:pStyle w:val="Table09Heading"/>
            </w:pPr>
            <w:r w:rsidRPr="009D355E">
              <w:t>5</w:t>
            </w:r>
          </w:p>
        </w:tc>
        <w:tc>
          <w:tcPr>
            <w:tcW w:w="8676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19066FE" w14:textId="77777777" w:rsidR="00C53870" w:rsidRPr="009D355E" w:rsidRDefault="00C53870" w:rsidP="00393048">
            <w:pPr>
              <w:pStyle w:val="Table09text"/>
            </w:pPr>
            <w:r>
              <w:t>Are a</w:t>
            </w:r>
            <w:r w:rsidRPr="009D355E">
              <w:t>ll components needed for full function of road s</w:t>
            </w:r>
            <w:r>
              <w:t>peed governor energised when</w:t>
            </w:r>
            <w:r w:rsidRPr="009D355E">
              <w:t xml:space="preserve"> the vehicle is driven?</w:t>
            </w:r>
          </w:p>
        </w:tc>
        <w:tc>
          <w:tcPr>
            <w:tcW w:w="541" w:type="dxa"/>
            <w:tcBorders>
              <w:left w:val="single" w:sz="4" w:space="0" w:color="95D0E3"/>
              <w:right w:val="nil"/>
            </w:tcBorders>
            <w:vAlign w:val="center"/>
          </w:tcPr>
          <w:p w14:paraId="6BCBDB1D" w14:textId="77777777" w:rsidR="00C53870" w:rsidRPr="009D355E" w:rsidRDefault="00085562" w:rsidP="00E2430C">
            <w:pPr>
              <w:pStyle w:val="Table09text-centre"/>
            </w:pPr>
            <w:sdt>
              <w:sdtPr>
                <w:id w:val="88984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06A1DFC3" w14:textId="77777777" w:rsidR="00C53870" w:rsidRPr="009D355E" w:rsidRDefault="00085562" w:rsidP="00E2430C">
            <w:pPr>
              <w:pStyle w:val="Table09text-centre"/>
            </w:pPr>
            <w:sdt>
              <w:sdtPr>
                <w:id w:val="151581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right w:val="single" w:sz="4" w:space="0" w:color="4DAED0"/>
            </w:tcBorders>
            <w:vAlign w:val="center"/>
          </w:tcPr>
          <w:p w14:paraId="0B11ED39" w14:textId="77777777" w:rsidR="00C53870" w:rsidRPr="009D355E" w:rsidRDefault="00085562" w:rsidP="00E2430C">
            <w:pPr>
              <w:pStyle w:val="Table09text-centre"/>
            </w:pPr>
            <w:sdt>
              <w:sdtPr>
                <w:id w:val="-169074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53870" w:rsidRPr="009D355E" w14:paraId="370BE434" w14:textId="77777777" w:rsidTr="00085562">
        <w:trPr>
          <w:jc w:val="center"/>
        </w:trPr>
        <w:tc>
          <w:tcPr>
            <w:tcW w:w="312" w:type="dxa"/>
            <w:tcBorders>
              <w:left w:val="single" w:sz="4" w:space="0" w:color="4DAED0"/>
              <w:bottom w:val="nil"/>
              <w:right w:val="nil"/>
            </w:tcBorders>
            <w:shd w:val="clear" w:color="auto" w:fill="F2F9FC"/>
          </w:tcPr>
          <w:p w14:paraId="5753AB88" w14:textId="77777777" w:rsidR="00C53870" w:rsidRPr="009D355E" w:rsidRDefault="00C53870" w:rsidP="00085562">
            <w:pPr>
              <w:pStyle w:val="Table09Heading"/>
            </w:pPr>
            <w:r w:rsidRPr="009D355E">
              <w:t>6</w:t>
            </w:r>
          </w:p>
        </w:tc>
        <w:tc>
          <w:tcPr>
            <w:tcW w:w="8676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FE86A81" w14:textId="77777777" w:rsidR="00C53870" w:rsidRPr="009D355E" w:rsidRDefault="00C53870" w:rsidP="00393048">
            <w:pPr>
              <w:pStyle w:val="Table09text"/>
            </w:pPr>
            <w:r>
              <w:t>Are l</w:t>
            </w:r>
            <w:r w:rsidRPr="009D355E">
              <w:t>ead seal</w:t>
            </w:r>
            <w:r>
              <w:t>s</w:t>
            </w:r>
            <w:r w:rsidRPr="009D355E">
              <w:t xml:space="preserve"> fitted to the following parts to indicate attempt</w:t>
            </w:r>
            <w:r>
              <w:t>s</w:t>
            </w:r>
            <w:r w:rsidRPr="009D355E">
              <w:t xml:space="preserve"> to tamper with road speed governor operation?</w:t>
            </w:r>
          </w:p>
        </w:tc>
        <w:tc>
          <w:tcPr>
            <w:tcW w:w="541" w:type="dxa"/>
            <w:tcBorders>
              <w:left w:val="single" w:sz="4" w:space="0" w:color="95D0E3"/>
              <w:right w:val="nil"/>
            </w:tcBorders>
          </w:tcPr>
          <w:p w14:paraId="524AB87E" w14:textId="77777777" w:rsidR="00C53870" w:rsidRPr="009D355E" w:rsidRDefault="00C53870" w:rsidP="00393048">
            <w:pPr>
              <w:pStyle w:val="Table09text-centre"/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794AD9E" w14:textId="77777777" w:rsidR="00C53870" w:rsidRPr="009D355E" w:rsidRDefault="00C53870" w:rsidP="00393048">
            <w:pPr>
              <w:pStyle w:val="Table09text-centre"/>
            </w:pPr>
          </w:p>
        </w:tc>
        <w:tc>
          <w:tcPr>
            <w:tcW w:w="410" w:type="dxa"/>
            <w:tcBorders>
              <w:left w:val="nil"/>
              <w:right w:val="single" w:sz="4" w:space="0" w:color="4DAED0"/>
            </w:tcBorders>
          </w:tcPr>
          <w:p w14:paraId="3DD532D5" w14:textId="77777777" w:rsidR="00C53870" w:rsidRPr="009D355E" w:rsidRDefault="00C53870" w:rsidP="00393048">
            <w:pPr>
              <w:pStyle w:val="Table09text-centre"/>
            </w:pPr>
          </w:p>
        </w:tc>
      </w:tr>
      <w:tr w:rsidR="00C53870" w:rsidRPr="009D355E" w14:paraId="79888E02" w14:textId="77777777" w:rsidTr="00085562">
        <w:trPr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F2F9FC"/>
          </w:tcPr>
          <w:p w14:paraId="5E3E7C06" w14:textId="77777777" w:rsidR="00C53870" w:rsidRPr="009D355E" w:rsidRDefault="00C53870" w:rsidP="00393048">
            <w:pPr>
              <w:pStyle w:val="Table09text"/>
            </w:pPr>
          </w:p>
        </w:tc>
        <w:tc>
          <w:tcPr>
            <w:tcW w:w="8676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E28E9EB" w14:textId="77777777" w:rsidR="00C53870" w:rsidRPr="009D355E" w:rsidRDefault="00C53870" w:rsidP="00E2430C">
            <w:pPr>
              <w:pStyle w:val="Table09bullet"/>
              <w:ind w:left="257" w:hanging="261"/>
            </w:pPr>
            <w:r w:rsidRPr="009D355E">
              <w:t xml:space="preserve">governor road speed adjustment mechanism </w:t>
            </w:r>
          </w:p>
        </w:tc>
        <w:tc>
          <w:tcPr>
            <w:tcW w:w="541" w:type="dxa"/>
            <w:tcBorders>
              <w:left w:val="single" w:sz="4" w:space="0" w:color="95D0E3"/>
              <w:right w:val="nil"/>
            </w:tcBorders>
          </w:tcPr>
          <w:p w14:paraId="22A299E4" w14:textId="77777777" w:rsidR="00C53870" w:rsidRPr="009D355E" w:rsidRDefault="00085562" w:rsidP="00393048">
            <w:pPr>
              <w:pStyle w:val="Table09text-centre"/>
            </w:pPr>
            <w:sdt>
              <w:sdtPr>
                <w:id w:val="-125613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2F6782C" w14:textId="77777777" w:rsidR="00C53870" w:rsidRPr="009D355E" w:rsidRDefault="00085562" w:rsidP="00393048">
            <w:pPr>
              <w:pStyle w:val="Table09text-centre"/>
            </w:pPr>
            <w:sdt>
              <w:sdtPr>
                <w:id w:val="2499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right w:val="single" w:sz="4" w:space="0" w:color="4DAED0"/>
            </w:tcBorders>
          </w:tcPr>
          <w:p w14:paraId="546D209A" w14:textId="77777777" w:rsidR="00C53870" w:rsidRPr="009D355E" w:rsidRDefault="00085562" w:rsidP="00393048">
            <w:pPr>
              <w:pStyle w:val="Table09text-centre"/>
            </w:pPr>
            <w:sdt>
              <w:sdtPr>
                <w:id w:val="-81194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53870" w:rsidRPr="009D355E" w14:paraId="4AA848B5" w14:textId="77777777" w:rsidTr="00085562">
        <w:trPr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F2F9FC"/>
          </w:tcPr>
          <w:p w14:paraId="06BCC94F" w14:textId="77777777" w:rsidR="00C53870" w:rsidRPr="009D355E" w:rsidRDefault="00C53870" w:rsidP="00393048">
            <w:pPr>
              <w:pStyle w:val="Table09text"/>
            </w:pPr>
          </w:p>
        </w:tc>
        <w:tc>
          <w:tcPr>
            <w:tcW w:w="8676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3838271" w14:textId="77777777" w:rsidR="00C53870" w:rsidRPr="009D355E" w:rsidRDefault="00C53870" w:rsidP="00E2430C">
            <w:pPr>
              <w:pStyle w:val="Table09bullet"/>
              <w:ind w:left="257" w:hanging="261"/>
            </w:pPr>
            <w:r w:rsidRPr="009D355E">
              <w:t>two ends of the link between the road speed limiter and the injection pump</w:t>
            </w:r>
          </w:p>
        </w:tc>
        <w:tc>
          <w:tcPr>
            <w:tcW w:w="541" w:type="dxa"/>
            <w:tcBorders>
              <w:left w:val="single" w:sz="4" w:space="0" w:color="95D0E3"/>
              <w:right w:val="nil"/>
            </w:tcBorders>
          </w:tcPr>
          <w:p w14:paraId="372FD901" w14:textId="77777777" w:rsidR="00C53870" w:rsidRPr="009D355E" w:rsidRDefault="00085562" w:rsidP="00393048">
            <w:pPr>
              <w:pStyle w:val="Table09text-centre"/>
            </w:pPr>
            <w:sdt>
              <w:sdtPr>
                <w:id w:val="-209777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1A4DECB" w14:textId="77777777" w:rsidR="00C53870" w:rsidRPr="009D355E" w:rsidRDefault="00085562" w:rsidP="00393048">
            <w:pPr>
              <w:pStyle w:val="Table09text-centre"/>
            </w:pPr>
            <w:sdt>
              <w:sdtPr>
                <w:id w:val="8149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right w:val="single" w:sz="4" w:space="0" w:color="4DAED0"/>
            </w:tcBorders>
          </w:tcPr>
          <w:p w14:paraId="6D03ED02" w14:textId="77777777" w:rsidR="00C53870" w:rsidRPr="009D355E" w:rsidRDefault="00085562" w:rsidP="00393048">
            <w:pPr>
              <w:pStyle w:val="Table09text-centre"/>
            </w:pPr>
            <w:sdt>
              <w:sdtPr>
                <w:id w:val="68972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53870" w:rsidRPr="009D355E" w14:paraId="1ACF2CEB" w14:textId="77777777" w:rsidTr="00085562">
        <w:trPr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F2F9FC"/>
          </w:tcPr>
          <w:p w14:paraId="34FA1FA5" w14:textId="77777777" w:rsidR="00C53870" w:rsidRPr="009D355E" w:rsidRDefault="00C53870" w:rsidP="00393048">
            <w:pPr>
              <w:pStyle w:val="Table09text"/>
            </w:pPr>
          </w:p>
        </w:tc>
        <w:tc>
          <w:tcPr>
            <w:tcW w:w="8676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A9CD940" w14:textId="77777777" w:rsidR="00C53870" w:rsidRPr="009D355E" w:rsidRDefault="00C53870" w:rsidP="00E2430C">
            <w:pPr>
              <w:pStyle w:val="Table09bullet"/>
              <w:ind w:left="257" w:hanging="261"/>
            </w:pPr>
            <w:r w:rsidRPr="009D355E">
              <w:t>two ends of the link between the road speed limiter and the device providing the road speed signal</w:t>
            </w:r>
          </w:p>
        </w:tc>
        <w:tc>
          <w:tcPr>
            <w:tcW w:w="541" w:type="dxa"/>
            <w:tcBorders>
              <w:left w:val="single" w:sz="4" w:space="0" w:color="95D0E3"/>
              <w:right w:val="nil"/>
            </w:tcBorders>
          </w:tcPr>
          <w:p w14:paraId="6E47640F" w14:textId="77777777" w:rsidR="00C53870" w:rsidRPr="009D355E" w:rsidRDefault="00085562" w:rsidP="00393048">
            <w:pPr>
              <w:pStyle w:val="Table09text-centre"/>
            </w:pPr>
            <w:sdt>
              <w:sdtPr>
                <w:id w:val="-16953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3D67E5F" w14:textId="77777777" w:rsidR="00C53870" w:rsidRPr="009D355E" w:rsidRDefault="00085562" w:rsidP="00393048">
            <w:pPr>
              <w:pStyle w:val="Table09text-centre"/>
            </w:pPr>
            <w:sdt>
              <w:sdtPr>
                <w:id w:val="-213732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right w:val="single" w:sz="4" w:space="0" w:color="4DAED0"/>
            </w:tcBorders>
          </w:tcPr>
          <w:p w14:paraId="16BAE425" w14:textId="77777777" w:rsidR="00C53870" w:rsidRPr="009D355E" w:rsidRDefault="00085562" w:rsidP="00393048">
            <w:pPr>
              <w:pStyle w:val="Table09text-centre"/>
            </w:pPr>
            <w:sdt>
              <w:sdtPr>
                <w:id w:val="-13441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53870" w:rsidRPr="009D355E" w14:paraId="64E8B0AE" w14:textId="77777777" w:rsidTr="00085562">
        <w:trPr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F2F9FC"/>
          </w:tcPr>
          <w:p w14:paraId="18FB062B" w14:textId="77777777" w:rsidR="00C53870" w:rsidRPr="009D355E" w:rsidRDefault="00C53870" w:rsidP="00393048">
            <w:pPr>
              <w:pStyle w:val="Table09text"/>
            </w:pPr>
          </w:p>
        </w:tc>
        <w:tc>
          <w:tcPr>
            <w:tcW w:w="8676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1286E71" w14:textId="77777777" w:rsidR="00C53870" w:rsidRPr="009D355E" w:rsidRDefault="00C53870" w:rsidP="00E2430C">
            <w:pPr>
              <w:pStyle w:val="Table09bullet"/>
              <w:ind w:left="257" w:hanging="261"/>
            </w:pPr>
            <w:r w:rsidRPr="009D355E">
              <w:t>all internal parts of the mechanical road speed limiting equipment</w:t>
            </w:r>
          </w:p>
        </w:tc>
        <w:tc>
          <w:tcPr>
            <w:tcW w:w="541" w:type="dxa"/>
            <w:tcBorders>
              <w:left w:val="single" w:sz="4" w:space="0" w:color="95D0E3"/>
              <w:right w:val="nil"/>
            </w:tcBorders>
          </w:tcPr>
          <w:p w14:paraId="3721E88D" w14:textId="77777777" w:rsidR="00C53870" w:rsidRPr="009D355E" w:rsidRDefault="00085562" w:rsidP="00393048">
            <w:pPr>
              <w:pStyle w:val="Table09text-centre"/>
            </w:pPr>
            <w:sdt>
              <w:sdtPr>
                <w:id w:val="-143683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AE33AAC" w14:textId="77777777" w:rsidR="00C53870" w:rsidRPr="009D355E" w:rsidRDefault="00085562" w:rsidP="00393048">
            <w:pPr>
              <w:pStyle w:val="Table09text-centre"/>
            </w:pPr>
            <w:sdt>
              <w:sdtPr>
                <w:id w:val="-93319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right w:val="single" w:sz="4" w:space="0" w:color="4DAED0"/>
            </w:tcBorders>
          </w:tcPr>
          <w:p w14:paraId="6A4E9CF7" w14:textId="77777777" w:rsidR="00C53870" w:rsidRPr="009D355E" w:rsidRDefault="00085562" w:rsidP="00393048">
            <w:pPr>
              <w:pStyle w:val="Table09text-centre"/>
            </w:pPr>
            <w:sdt>
              <w:sdtPr>
                <w:id w:val="143085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53870" w:rsidRPr="009D355E" w14:paraId="3F7BC800" w14:textId="77777777" w:rsidTr="00085562">
        <w:trPr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DCEF434" w14:textId="77777777" w:rsidR="00C53870" w:rsidRPr="009D355E" w:rsidRDefault="00C53870" w:rsidP="00393048">
            <w:pPr>
              <w:pStyle w:val="Table09text"/>
            </w:pPr>
          </w:p>
        </w:tc>
        <w:tc>
          <w:tcPr>
            <w:tcW w:w="8676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177B4570" w14:textId="77777777" w:rsidR="00C53870" w:rsidRPr="009D355E" w:rsidRDefault="00C53870" w:rsidP="00E2430C">
            <w:pPr>
              <w:pStyle w:val="Table09bullet"/>
              <w:ind w:left="257" w:hanging="261"/>
            </w:pPr>
            <w:r w:rsidRPr="009D355E">
              <w:t>control unit of the electronic road speed governor</w:t>
            </w:r>
          </w:p>
        </w:tc>
        <w:tc>
          <w:tcPr>
            <w:tcW w:w="541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6F23854B" w14:textId="77777777" w:rsidR="00C53870" w:rsidRPr="009D355E" w:rsidRDefault="00085562" w:rsidP="00393048">
            <w:pPr>
              <w:pStyle w:val="Table09text-centre"/>
            </w:pPr>
            <w:sdt>
              <w:sdtPr>
                <w:id w:val="99522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left w:val="nil"/>
              <w:bottom w:val="single" w:sz="4" w:space="0" w:color="4DAED0"/>
              <w:right w:val="nil"/>
            </w:tcBorders>
          </w:tcPr>
          <w:p w14:paraId="40BD8382" w14:textId="77777777" w:rsidR="00C53870" w:rsidRPr="009D355E" w:rsidRDefault="00085562" w:rsidP="00393048">
            <w:pPr>
              <w:pStyle w:val="Table09text-centre"/>
            </w:pPr>
            <w:sdt>
              <w:sdtPr>
                <w:id w:val="-85672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16AF668" w14:textId="77777777" w:rsidR="00C53870" w:rsidRPr="009D355E" w:rsidRDefault="00085562" w:rsidP="00393048">
            <w:pPr>
              <w:pStyle w:val="Table09text-centre"/>
            </w:pPr>
            <w:sdt>
              <w:sdtPr>
                <w:id w:val="-130029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870" w:rsidRPr="009D3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2EDF880" w14:textId="77777777" w:rsidR="00C53870" w:rsidRPr="00C64DFC" w:rsidRDefault="00C53870" w:rsidP="00085562">
      <w:pPr>
        <w:pStyle w:val="Table11Heading"/>
      </w:pPr>
      <w:r w:rsidRPr="00C64DFC">
        <w:t>Testing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6"/>
        <w:gridCol w:w="2322"/>
        <w:gridCol w:w="2189"/>
        <w:gridCol w:w="454"/>
        <w:gridCol w:w="267"/>
        <w:gridCol w:w="300"/>
        <w:gridCol w:w="17"/>
        <w:gridCol w:w="406"/>
        <w:gridCol w:w="116"/>
        <w:gridCol w:w="24"/>
        <w:gridCol w:w="575"/>
        <w:gridCol w:w="253"/>
        <w:gridCol w:w="26"/>
        <w:gridCol w:w="455"/>
      </w:tblGrid>
      <w:tr w:rsidR="003C21CF" w:rsidRPr="00C64DFC" w14:paraId="0C74735F" w14:textId="77777777" w:rsidTr="001D50B0">
        <w:trPr>
          <w:jc w:val="center"/>
        </w:trPr>
        <w:tc>
          <w:tcPr>
            <w:tcW w:w="8927" w:type="dxa"/>
            <w:gridSpan w:val="9"/>
            <w:tcBorders>
              <w:top w:val="single" w:sz="4" w:space="0" w:color="4DAED0"/>
              <w:left w:val="single" w:sz="4" w:space="0" w:color="4DAED0"/>
              <w:bottom w:val="single" w:sz="4" w:space="0" w:color="CEE9F2"/>
              <w:right w:val="single" w:sz="4" w:space="0" w:color="4DAED0"/>
            </w:tcBorders>
            <w:shd w:val="clear" w:color="auto" w:fill="D9D9D9" w:themeFill="background1" w:themeFillShade="D9"/>
          </w:tcPr>
          <w:p w14:paraId="3E630DD5" w14:textId="77777777" w:rsidR="003C21CF" w:rsidRPr="0085161A" w:rsidRDefault="003C21CF" w:rsidP="00085562">
            <w:pPr>
              <w:pStyle w:val="Table09Heading"/>
            </w:pPr>
            <w:r w:rsidRPr="00C64DFC">
              <w:t xml:space="preserve">Geared </w:t>
            </w:r>
            <w:r>
              <w:t>speed control</w:t>
            </w:r>
          </w:p>
        </w:tc>
        <w:tc>
          <w:tcPr>
            <w:tcW w:w="852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CEE9F2"/>
              <w:right w:val="single" w:sz="4" w:space="0" w:color="4DAED0"/>
            </w:tcBorders>
            <w:shd w:val="clear" w:color="auto" w:fill="auto"/>
          </w:tcPr>
          <w:p w14:paraId="79167B38" w14:textId="77777777" w:rsidR="003C21CF" w:rsidRPr="0085161A" w:rsidRDefault="003C21CF" w:rsidP="00085562">
            <w:pPr>
              <w:pStyle w:val="Table09Heading"/>
            </w:pPr>
            <w:r w:rsidRPr="0085161A">
              <w:t>Applicable</w:t>
            </w:r>
          </w:p>
        </w:tc>
        <w:tc>
          <w:tcPr>
            <w:tcW w:w="481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CEE9F2"/>
              <w:right w:val="single" w:sz="4" w:space="0" w:color="4DAED0"/>
            </w:tcBorders>
            <w:shd w:val="clear" w:color="auto" w:fill="auto"/>
          </w:tcPr>
          <w:p w14:paraId="6E820130" w14:textId="77777777" w:rsidR="003C21CF" w:rsidRPr="0085161A" w:rsidRDefault="00085562" w:rsidP="00085562">
            <w:pPr>
              <w:pStyle w:val="Table09Heading"/>
            </w:pPr>
            <w:sdt>
              <w:sdtPr>
                <w:id w:val="22859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1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5161A" w:rsidRPr="006140ED" w14:paraId="2AB90821" w14:textId="77777777" w:rsidTr="001D50B0">
        <w:trPr>
          <w:trHeight w:val="284"/>
          <w:jc w:val="center"/>
        </w:trPr>
        <w:tc>
          <w:tcPr>
            <w:tcW w:w="2856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nil"/>
            </w:tcBorders>
            <w:shd w:val="clear" w:color="auto" w:fill="F2F9FC"/>
          </w:tcPr>
          <w:p w14:paraId="6A7AAA66" w14:textId="77777777" w:rsidR="0085161A" w:rsidRPr="006140ED" w:rsidRDefault="0085161A" w:rsidP="000D51EF">
            <w:pPr>
              <w:pStyle w:val="Table09text"/>
            </w:pPr>
            <w:r w:rsidRPr="006140ED">
              <w:t>Rated engine speed (L)</w:t>
            </w:r>
          </w:p>
        </w:tc>
        <w:tc>
          <w:tcPr>
            <w:tcW w:w="2322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7EE7EF4E" w14:textId="77777777" w:rsidR="0085161A" w:rsidRPr="00480163" w:rsidRDefault="0085161A" w:rsidP="006717AC">
            <w:pPr>
              <w:pStyle w:val="Table09text-centre"/>
            </w:pPr>
          </w:p>
        </w:tc>
        <w:tc>
          <w:tcPr>
            <w:tcW w:w="3227" w:type="dxa"/>
            <w:gridSpan w:val="5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nil"/>
            </w:tcBorders>
            <w:shd w:val="clear" w:color="auto" w:fill="F2F9FC"/>
          </w:tcPr>
          <w:p w14:paraId="22D484E4" w14:textId="77777777" w:rsidR="0085161A" w:rsidRPr="006140ED" w:rsidRDefault="0085161A" w:rsidP="000D51EF">
            <w:pPr>
              <w:pStyle w:val="Table09text"/>
            </w:pPr>
            <w:r w:rsidRPr="006140ED">
              <w:t xml:space="preserve">Tyre </w:t>
            </w:r>
            <w:r w:rsidR="002D1375">
              <w:t>s</w:t>
            </w:r>
            <w:r w:rsidRPr="006140ED">
              <w:t>ize</w:t>
            </w:r>
          </w:p>
        </w:tc>
        <w:tc>
          <w:tcPr>
            <w:tcW w:w="1855" w:type="dxa"/>
            <w:gridSpan w:val="7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4DFAD48D" w14:textId="77777777" w:rsidR="0085161A" w:rsidRPr="006717AC" w:rsidRDefault="0085161A" w:rsidP="006717AC">
            <w:pPr>
              <w:pStyle w:val="Table09text-centre"/>
            </w:pPr>
          </w:p>
        </w:tc>
      </w:tr>
      <w:tr w:rsidR="0085161A" w:rsidRPr="006140ED" w14:paraId="6B25767F" w14:textId="77777777" w:rsidTr="001D50B0">
        <w:trPr>
          <w:trHeight w:val="284"/>
          <w:jc w:val="center"/>
        </w:trPr>
        <w:tc>
          <w:tcPr>
            <w:tcW w:w="2856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nil"/>
            </w:tcBorders>
            <w:shd w:val="clear" w:color="auto" w:fill="F2F9FC"/>
          </w:tcPr>
          <w:p w14:paraId="1779AAD7" w14:textId="77777777" w:rsidR="0085161A" w:rsidRPr="006140ED" w:rsidRDefault="0085161A" w:rsidP="000D51EF">
            <w:pPr>
              <w:pStyle w:val="Table09text"/>
            </w:pPr>
            <w:r w:rsidRPr="006140ED">
              <w:t>Rear axle ratio</w:t>
            </w:r>
          </w:p>
        </w:tc>
        <w:tc>
          <w:tcPr>
            <w:tcW w:w="2322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319BAD35" w14:textId="77777777" w:rsidR="0085161A" w:rsidRPr="00480163" w:rsidRDefault="0085161A" w:rsidP="006717AC">
            <w:pPr>
              <w:pStyle w:val="Table09text-centre"/>
            </w:pPr>
          </w:p>
        </w:tc>
        <w:tc>
          <w:tcPr>
            <w:tcW w:w="3227" w:type="dxa"/>
            <w:gridSpan w:val="5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nil"/>
            </w:tcBorders>
            <w:shd w:val="clear" w:color="auto" w:fill="F2F9FC"/>
          </w:tcPr>
          <w:p w14:paraId="3C509F73" w14:textId="77777777" w:rsidR="0085161A" w:rsidRPr="006140ED" w:rsidRDefault="0085161A" w:rsidP="000D51EF">
            <w:pPr>
              <w:pStyle w:val="Table09text"/>
            </w:pPr>
            <w:r w:rsidRPr="006140ED">
              <w:t>Tyre revolutions per kilometre (M)</w:t>
            </w:r>
          </w:p>
        </w:tc>
        <w:tc>
          <w:tcPr>
            <w:tcW w:w="1855" w:type="dxa"/>
            <w:gridSpan w:val="7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7C01C668" w14:textId="77777777" w:rsidR="0085161A" w:rsidRPr="006717AC" w:rsidRDefault="0085161A" w:rsidP="006717AC">
            <w:pPr>
              <w:pStyle w:val="Table09text-centre"/>
            </w:pPr>
          </w:p>
        </w:tc>
      </w:tr>
      <w:tr w:rsidR="0085161A" w:rsidRPr="006140ED" w14:paraId="6F5251C9" w14:textId="77777777" w:rsidTr="001D50B0">
        <w:trPr>
          <w:trHeight w:val="284"/>
          <w:jc w:val="center"/>
        </w:trPr>
        <w:tc>
          <w:tcPr>
            <w:tcW w:w="2856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nil"/>
            </w:tcBorders>
            <w:shd w:val="clear" w:color="auto" w:fill="F2F9FC"/>
          </w:tcPr>
          <w:p w14:paraId="173FC393" w14:textId="77777777" w:rsidR="0085161A" w:rsidRPr="006140ED" w:rsidRDefault="0085161A" w:rsidP="000D51EF">
            <w:pPr>
              <w:pStyle w:val="Table09text"/>
            </w:pPr>
            <w:r w:rsidRPr="006140ED">
              <w:t>Transmission ratio in highest gear</w:t>
            </w:r>
          </w:p>
        </w:tc>
        <w:tc>
          <w:tcPr>
            <w:tcW w:w="2322" w:type="dxa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043EA55D" w14:textId="77777777" w:rsidR="0085161A" w:rsidRPr="00480163" w:rsidRDefault="0085161A" w:rsidP="006717AC">
            <w:pPr>
              <w:pStyle w:val="Table09text-centre"/>
            </w:pPr>
          </w:p>
        </w:tc>
        <w:tc>
          <w:tcPr>
            <w:tcW w:w="3227" w:type="dxa"/>
            <w:gridSpan w:val="5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nil"/>
            </w:tcBorders>
            <w:shd w:val="clear" w:color="auto" w:fill="F2F9FC"/>
          </w:tcPr>
          <w:p w14:paraId="725A94C8" w14:textId="77777777" w:rsidR="0085161A" w:rsidRPr="006140ED" w:rsidRDefault="0085161A" w:rsidP="000D51EF">
            <w:pPr>
              <w:pStyle w:val="Table09text"/>
            </w:pPr>
            <w:r w:rsidRPr="006140ED">
              <w:t>Calculated maximum road speed capability</w:t>
            </w:r>
          </w:p>
        </w:tc>
        <w:tc>
          <w:tcPr>
            <w:tcW w:w="1855" w:type="dxa"/>
            <w:gridSpan w:val="7"/>
            <w:tcBorders>
              <w:top w:val="single" w:sz="4" w:space="0" w:color="CEE9F2"/>
              <w:left w:val="nil"/>
              <w:bottom w:val="single" w:sz="4" w:space="0" w:color="CEE9F2"/>
              <w:right w:val="single" w:sz="4" w:space="0" w:color="4DAED0"/>
            </w:tcBorders>
          </w:tcPr>
          <w:p w14:paraId="180ABF1C" w14:textId="77777777" w:rsidR="0085161A" w:rsidRPr="006717AC" w:rsidRDefault="0085161A" w:rsidP="006717AC">
            <w:pPr>
              <w:pStyle w:val="Table09text-centre"/>
            </w:pPr>
          </w:p>
        </w:tc>
      </w:tr>
      <w:tr w:rsidR="0085161A" w:rsidRPr="00C27F09" w14:paraId="6178C102" w14:textId="77777777" w:rsidTr="001D50B0">
        <w:trPr>
          <w:trHeight w:val="284"/>
          <w:jc w:val="center"/>
        </w:trPr>
        <w:tc>
          <w:tcPr>
            <w:tcW w:w="2856" w:type="dxa"/>
            <w:tcBorders>
              <w:top w:val="single" w:sz="4" w:space="0" w:color="CEE9F2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4188A33" w14:textId="77777777" w:rsidR="0085161A" w:rsidRPr="006140ED" w:rsidRDefault="0085161A" w:rsidP="000D51EF">
            <w:pPr>
              <w:pStyle w:val="Table09text"/>
            </w:pPr>
            <w:r w:rsidRPr="006140ED">
              <w:t>Overall gear reduction ratio (A)</w:t>
            </w:r>
          </w:p>
        </w:tc>
        <w:tc>
          <w:tcPr>
            <w:tcW w:w="2322" w:type="dxa"/>
            <w:tcBorders>
              <w:top w:val="single" w:sz="4" w:space="0" w:color="CEE9F2"/>
              <w:left w:val="nil"/>
              <w:bottom w:val="single" w:sz="4" w:space="0" w:color="4DAED0"/>
              <w:right w:val="single" w:sz="4" w:space="0" w:color="4DAED0"/>
            </w:tcBorders>
          </w:tcPr>
          <w:p w14:paraId="7C7A9BDE" w14:textId="77777777" w:rsidR="0085161A" w:rsidRPr="00480163" w:rsidRDefault="0085161A" w:rsidP="006717AC">
            <w:pPr>
              <w:pStyle w:val="Table09text-centre"/>
            </w:pPr>
          </w:p>
        </w:tc>
        <w:tc>
          <w:tcPr>
            <w:tcW w:w="3227" w:type="dxa"/>
            <w:gridSpan w:val="5"/>
            <w:tcBorders>
              <w:top w:val="single" w:sz="4" w:space="0" w:color="CEE9F2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6BA8F95" w14:textId="77777777" w:rsidR="0085161A" w:rsidRPr="006140ED" w:rsidRDefault="0085161A" w:rsidP="000D51EF">
            <w:pPr>
              <w:pStyle w:val="Table09text"/>
            </w:pPr>
          </w:p>
        </w:tc>
        <w:tc>
          <w:tcPr>
            <w:tcW w:w="1855" w:type="dxa"/>
            <w:gridSpan w:val="7"/>
            <w:tcBorders>
              <w:top w:val="single" w:sz="4" w:space="0" w:color="CEE9F2"/>
              <w:left w:val="nil"/>
              <w:bottom w:val="single" w:sz="4" w:space="0" w:color="4DAED0"/>
              <w:right w:val="single" w:sz="4" w:space="0" w:color="4DAED0"/>
            </w:tcBorders>
          </w:tcPr>
          <w:p w14:paraId="3E230B64" w14:textId="77777777" w:rsidR="0085161A" w:rsidRPr="006717AC" w:rsidRDefault="0085161A" w:rsidP="006717AC">
            <w:pPr>
              <w:pStyle w:val="Table09text-centre"/>
            </w:pPr>
          </w:p>
        </w:tc>
      </w:tr>
      <w:tr w:rsidR="003C21CF" w:rsidRPr="0085161A" w14:paraId="1D9C558C" w14:textId="77777777" w:rsidTr="001D50B0">
        <w:trPr>
          <w:jc w:val="center"/>
        </w:trPr>
        <w:tc>
          <w:tcPr>
            <w:tcW w:w="8927" w:type="dxa"/>
            <w:gridSpan w:val="9"/>
            <w:tcBorders>
              <w:top w:val="single" w:sz="4" w:space="0" w:color="4DAED0"/>
              <w:left w:val="single" w:sz="4" w:space="0" w:color="4DAED0"/>
              <w:bottom w:val="single" w:sz="4" w:space="0" w:color="95D0E3"/>
              <w:right w:val="single" w:sz="4" w:space="0" w:color="B3DCEB"/>
            </w:tcBorders>
            <w:shd w:val="clear" w:color="auto" w:fill="D9D9D9" w:themeFill="background1" w:themeFillShade="D9"/>
          </w:tcPr>
          <w:p w14:paraId="70916714" w14:textId="77777777" w:rsidR="003C21CF" w:rsidRPr="00C13036" w:rsidRDefault="003C21CF" w:rsidP="00085562">
            <w:pPr>
              <w:pStyle w:val="Table09Heading"/>
            </w:pPr>
            <w:r w:rsidRPr="00C13036">
              <w:t>Road test</w:t>
            </w:r>
          </w:p>
        </w:tc>
        <w:tc>
          <w:tcPr>
            <w:tcW w:w="852" w:type="dxa"/>
            <w:gridSpan w:val="3"/>
            <w:tcBorders>
              <w:top w:val="single" w:sz="4" w:space="0" w:color="95D0E3"/>
              <w:left w:val="single" w:sz="4" w:space="0" w:color="B3DCEB"/>
              <w:bottom w:val="single" w:sz="4" w:space="0" w:color="95D0E3"/>
              <w:right w:val="single" w:sz="4" w:space="0" w:color="95D0E3"/>
            </w:tcBorders>
            <w:shd w:val="clear" w:color="auto" w:fill="auto"/>
          </w:tcPr>
          <w:p w14:paraId="152C660D" w14:textId="77777777" w:rsidR="003C21CF" w:rsidRPr="003C21CF" w:rsidRDefault="003C21CF" w:rsidP="00085562">
            <w:pPr>
              <w:pStyle w:val="Table09Heading"/>
            </w:pPr>
            <w:r w:rsidRPr="003C21CF">
              <w:t>Applicable</w:t>
            </w:r>
          </w:p>
        </w:tc>
        <w:tc>
          <w:tcPr>
            <w:tcW w:w="481" w:type="dxa"/>
            <w:gridSpan w:val="2"/>
            <w:tcBorders>
              <w:top w:val="single" w:sz="4" w:space="0" w:color="4DAED0"/>
              <w:left w:val="single" w:sz="4" w:space="0" w:color="95D0E3"/>
              <w:bottom w:val="single" w:sz="4" w:space="0" w:color="95D0E3"/>
              <w:right w:val="single" w:sz="4" w:space="0" w:color="4DAED0"/>
            </w:tcBorders>
            <w:shd w:val="clear" w:color="auto" w:fill="auto"/>
          </w:tcPr>
          <w:p w14:paraId="6353B6E5" w14:textId="77777777" w:rsidR="003C21CF" w:rsidRPr="0085161A" w:rsidRDefault="00085562" w:rsidP="003C21CF">
            <w:pPr>
              <w:pStyle w:val="Table09text"/>
              <w:tabs>
                <w:tab w:val="right" w:pos="3358"/>
              </w:tabs>
            </w:pPr>
            <w:sdt>
              <w:sdtPr>
                <w:id w:val="161586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1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C21CF" w:rsidRPr="00C13036" w14:paraId="271E03D3" w14:textId="77777777" w:rsidTr="001D50B0">
        <w:trPr>
          <w:jc w:val="center"/>
        </w:trPr>
        <w:tc>
          <w:tcPr>
            <w:tcW w:w="7367" w:type="dxa"/>
            <w:gridSpan w:val="3"/>
            <w:tcBorders>
              <w:top w:val="single" w:sz="4" w:space="0" w:color="95D0E3"/>
              <w:left w:val="single" w:sz="4" w:space="0" w:color="4DAED0"/>
              <w:right w:val="single" w:sz="4" w:space="0" w:color="B3DCEB"/>
            </w:tcBorders>
            <w:shd w:val="clear" w:color="auto" w:fill="F2F9FC"/>
          </w:tcPr>
          <w:p w14:paraId="118A93FC" w14:textId="77777777" w:rsidR="003C21CF" w:rsidRPr="00C13036" w:rsidRDefault="003C21CF" w:rsidP="00393048">
            <w:pPr>
              <w:pStyle w:val="Table09text"/>
            </w:pPr>
            <w:r w:rsidRPr="00C13036">
              <w:t xml:space="preserve">Has </w:t>
            </w:r>
            <w:r>
              <w:t xml:space="preserve">the </w:t>
            </w:r>
            <w:r w:rsidRPr="00C13036">
              <w:t xml:space="preserve">accuracy of </w:t>
            </w:r>
            <w:r>
              <w:t xml:space="preserve">the </w:t>
            </w:r>
            <w:r w:rsidRPr="00C13036">
              <w:t>speedometer been checked?</w:t>
            </w:r>
          </w:p>
        </w:tc>
        <w:tc>
          <w:tcPr>
            <w:tcW w:w="721" w:type="dxa"/>
            <w:gridSpan w:val="2"/>
            <w:tcBorders>
              <w:top w:val="single" w:sz="4" w:space="0" w:color="95D0E3"/>
              <w:left w:val="single" w:sz="4" w:space="0" w:color="B3DCEB"/>
              <w:right w:val="single" w:sz="4" w:space="0" w:color="95D0E3"/>
            </w:tcBorders>
          </w:tcPr>
          <w:p w14:paraId="0C5BDFE6" w14:textId="77777777" w:rsidR="003C21CF" w:rsidRPr="00C13036" w:rsidRDefault="003C21CF" w:rsidP="003C21CF">
            <w:pPr>
              <w:pStyle w:val="Table09text-centre"/>
            </w:pPr>
            <w:r w:rsidRPr="00C13036">
              <w:t>Yes</w:t>
            </w:r>
          </w:p>
        </w:tc>
        <w:tc>
          <w:tcPr>
            <w:tcW w:w="863" w:type="dxa"/>
            <w:gridSpan w:val="5"/>
            <w:tcBorders>
              <w:top w:val="single" w:sz="4" w:space="0" w:color="95D0E3"/>
              <w:left w:val="single" w:sz="4" w:space="0" w:color="B3DCEB"/>
              <w:right w:val="single" w:sz="4" w:space="0" w:color="95D0E3"/>
            </w:tcBorders>
          </w:tcPr>
          <w:p w14:paraId="3BA93A9E" w14:textId="77777777" w:rsidR="003C21CF" w:rsidRPr="00C13036" w:rsidRDefault="00085562" w:rsidP="00480163">
            <w:pPr>
              <w:pStyle w:val="Table09text-centre"/>
            </w:pPr>
            <w:sdt>
              <w:sdtPr>
                <w:id w:val="38830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1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75" w:type="dxa"/>
            <w:tcBorders>
              <w:top w:val="single" w:sz="4" w:space="0" w:color="95D0E3"/>
              <w:left w:val="single" w:sz="4" w:space="0" w:color="B3DCEB"/>
              <w:right w:val="single" w:sz="4" w:space="0" w:color="95D0E3"/>
            </w:tcBorders>
          </w:tcPr>
          <w:p w14:paraId="663AA4D9" w14:textId="77777777" w:rsidR="003C21CF" w:rsidRPr="00C13036" w:rsidRDefault="003C21CF" w:rsidP="00480163">
            <w:pPr>
              <w:pStyle w:val="Table09text-centre"/>
            </w:pPr>
            <w:r w:rsidRPr="00C13036">
              <w:t>No</w:t>
            </w:r>
          </w:p>
        </w:tc>
        <w:tc>
          <w:tcPr>
            <w:tcW w:w="734" w:type="dxa"/>
            <w:gridSpan w:val="3"/>
            <w:tcBorders>
              <w:top w:val="single" w:sz="4" w:space="0" w:color="95D0E3"/>
              <w:left w:val="single" w:sz="4" w:space="0" w:color="B3DCEB"/>
              <w:right w:val="single" w:sz="4" w:space="0" w:color="95D0E3"/>
            </w:tcBorders>
          </w:tcPr>
          <w:p w14:paraId="72D316C9" w14:textId="77777777" w:rsidR="003C21CF" w:rsidRPr="00C13036" w:rsidRDefault="00085562" w:rsidP="00480163">
            <w:pPr>
              <w:pStyle w:val="Table09text-centre"/>
            </w:pPr>
            <w:sdt>
              <w:sdtPr>
                <w:id w:val="51326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1CF" w:rsidRPr="00C1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C21CF" w:rsidRPr="00C13036" w14:paraId="024EE726" w14:textId="77777777" w:rsidTr="001D50B0">
        <w:trPr>
          <w:jc w:val="center"/>
        </w:trPr>
        <w:tc>
          <w:tcPr>
            <w:tcW w:w="7367" w:type="dxa"/>
            <w:gridSpan w:val="3"/>
            <w:tcBorders>
              <w:left w:val="single" w:sz="4" w:space="0" w:color="4DAED0"/>
              <w:right w:val="single" w:sz="4" w:space="0" w:color="B3DCEB"/>
            </w:tcBorders>
            <w:shd w:val="clear" w:color="auto" w:fill="F2F9FC"/>
          </w:tcPr>
          <w:p w14:paraId="45857138" w14:textId="77777777" w:rsidR="003C21CF" w:rsidRPr="00C13036" w:rsidRDefault="003C21CF" w:rsidP="00393048">
            <w:pPr>
              <w:pStyle w:val="Table09text"/>
            </w:pPr>
            <w:r w:rsidRPr="00C13036">
              <w:t>Actual speedometer reading at set speed of vehicle</w:t>
            </w:r>
          </w:p>
        </w:tc>
        <w:tc>
          <w:tcPr>
            <w:tcW w:w="1584" w:type="dxa"/>
            <w:gridSpan w:val="7"/>
            <w:tcBorders>
              <w:left w:val="single" w:sz="4" w:space="0" w:color="B3DCEB"/>
              <w:bottom w:val="single" w:sz="4" w:space="0" w:color="95D0E3"/>
              <w:right w:val="single" w:sz="4" w:space="0" w:color="95D0E3"/>
            </w:tcBorders>
          </w:tcPr>
          <w:p w14:paraId="2B555AB2" w14:textId="77777777" w:rsidR="003C21CF" w:rsidRPr="00C13036" w:rsidRDefault="003C21CF" w:rsidP="003C21CF">
            <w:pPr>
              <w:pStyle w:val="Table09text"/>
              <w:jc w:val="center"/>
            </w:pPr>
          </w:p>
        </w:tc>
        <w:tc>
          <w:tcPr>
            <w:tcW w:w="1309" w:type="dxa"/>
            <w:gridSpan w:val="4"/>
            <w:tcBorders>
              <w:left w:val="single" w:sz="4" w:space="0" w:color="B3DCEB"/>
              <w:bottom w:val="single" w:sz="4" w:space="0" w:color="95D0E3"/>
              <w:right w:val="single" w:sz="4" w:space="0" w:color="95D0E3"/>
            </w:tcBorders>
          </w:tcPr>
          <w:p w14:paraId="048520FB" w14:textId="77777777" w:rsidR="003C21CF" w:rsidRPr="00C13036" w:rsidRDefault="003C21CF" w:rsidP="00E2430C">
            <w:pPr>
              <w:pStyle w:val="Table09text"/>
              <w:jc w:val="right"/>
            </w:pPr>
            <w:r>
              <w:t>k</w:t>
            </w:r>
            <w:r w:rsidRPr="00C13036">
              <w:t>m/</w:t>
            </w:r>
            <w:r>
              <w:t>h</w:t>
            </w:r>
          </w:p>
        </w:tc>
      </w:tr>
      <w:tr w:rsidR="003C21CF" w:rsidRPr="00A54E67" w14:paraId="5B0BF2A9" w14:textId="77777777" w:rsidTr="001D50B0">
        <w:trPr>
          <w:jc w:val="center"/>
        </w:trPr>
        <w:tc>
          <w:tcPr>
            <w:tcW w:w="7367" w:type="dxa"/>
            <w:gridSpan w:val="3"/>
            <w:tcBorders>
              <w:left w:val="single" w:sz="4" w:space="0" w:color="4DAED0"/>
              <w:right w:val="single" w:sz="4" w:space="0" w:color="B3DCEB"/>
            </w:tcBorders>
            <w:shd w:val="clear" w:color="auto" w:fill="F2F9FC"/>
          </w:tcPr>
          <w:p w14:paraId="2806457E" w14:textId="77777777" w:rsidR="003C21CF" w:rsidRPr="00A54E67" w:rsidRDefault="003C21CF" w:rsidP="00393048">
            <w:pPr>
              <w:pStyle w:val="Table09text"/>
            </w:pPr>
            <w:r w:rsidRPr="00A54E67">
              <w:t>Maximum</w:t>
            </w:r>
            <w:r>
              <w:t xml:space="preserve"> true vehicle speed during test</w:t>
            </w:r>
          </w:p>
        </w:tc>
        <w:tc>
          <w:tcPr>
            <w:tcW w:w="454" w:type="dxa"/>
            <w:tcBorders>
              <w:left w:val="single" w:sz="4" w:space="0" w:color="B3DCEB"/>
              <w:right w:val="single" w:sz="4" w:space="0" w:color="95D0E3"/>
            </w:tcBorders>
          </w:tcPr>
          <w:p w14:paraId="13A4BE75" w14:textId="77777777" w:rsidR="003C21CF" w:rsidRPr="003C21CF" w:rsidRDefault="003C21CF" w:rsidP="003C21CF">
            <w:pPr>
              <w:pStyle w:val="Table09text"/>
              <w:tabs>
                <w:tab w:val="right" w:pos="1361"/>
              </w:tabs>
              <w:jc w:val="center"/>
            </w:pPr>
            <w:r w:rsidRPr="00E2430C">
              <w:rPr>
                <w:sz w:val="16"/>
                <w:szCs w:val="16"/>
              </w:rPr>
              <w:t>Test 1</w:t>
            </w:r>
          </w:p>
        </w:tc>
        <w:tc>
          <w:tcPr>
            <w:tcW w:w="567" w:type="dxa"/>
            <w:gridSpan w:val="2"/>
            <w:tcBorders>
              <w:left w:val="single" w:sz="4" w:space="0" w:color="95D0E3"/>
              <w:right w:val="single" w:sz="4" w:space="0" w:color="95D0E3"/>
            </w:tcBorders>
          </w:tcPr>
          <w:p w14:paraId="322B4427" w14:textId="77777777" w:rsidR="003C21CF" w:rsidRPr="00A54E67" w:rsidRDefault="003C21CF" w:rsidP="006717AC">
            <w:pPr>
              <w:pStyle w:val="Table09text"/>
              <w:tabs>
                <w:tab w:val="right" w:pos="1361"/>
              </w:tabs>
              <w:jc w:val="center"/>
            </w:pPr>
          </w:p>
        </w:tc>
        <w:tc>
          <w:tcPr>
            <w:tcW w:w="563" w:type="dxa"/>
            <w:gridSpan w:val="4"/>
            <w:tcBorders>
              <w:left w:val="single" w:sz="4" w:space="0" w:color="95D0E3"/>
              <w:right w:val="single" w:sz="4" w:space="0" w:color="95D0E3"/>
            </w:tcBorders>
          </w:tcPr>
          <w:p w14:paraId="40E2681B" w14:textId="77777777" w:rsidR="003C21CF" w:rsidRPr="00A54E67" w:rsidRDefault="003C21CF" w:rsidP="003C21CF">
            <w:pPr>
              <w:pStyle w:val="Table09text"/>
              <w:tabs>
                <w:tab w:val="right" w:pos="1361"/>
              </w:tabs>
              <w:jc w:val="center"/>
            </w:pPr>
            <w:r>
              <w:t>k</w:t>
            </w:r>
            <w:r w:rsidRPr="00A54E67">
              <w:t>m/</w:t>
            </w:r>
            <w:r>
              <w:t>h</w:t>
            </w:r>
          </w:p>
        </w:tc>
        <w:tc>
          <w:tcPr>
            <w:tcW w:w="575" w:type="dxa"/>
            <w:tcBorders>
              <w:left w:val="single" w:sz="4" w:space="0" w:color="95D0E3"/>
              <w:right w:val="single" w:sz="4" w:space="0" w:color="95D0E3"/>
            </w:tcBorders>
          </w:tcPr>
          <w:p w14:paraId="48C0A8C7" w14:textId="77777777" w:rsidR="003C21CF" w:rsidRPr="003C21CF" w:rsidRDefault="003C21CF" w:rsidP="001D50B0">
            <w:pPr>
              <w:pStyle w:val="Table09text"/>
              <w:tabs>
                <w:tab w:val="right" w:pos="1324"/>
              </w:tabs>
            </w:pPr>
            <w:r w:rsidRPr="00E2430C">
              <w:rPr>
                <w:sz w:val="16"/>
                <w:szCs w:val="16"/>
              </w:rPr>
              <w:t>Test 2</w:t>
            </w:r>
          </w:p>
        </w:tc>
        <w:tc>
          <w:tcPr>
            <w:tcW w:w="279" w:type="dxa"/>
            <w:gridSpan w:val="2"/>
            <w:tcBorders>
              <w:left w:val="single" w:sz="4" w:space="0" w:color="95D0E3"/>
              <w:right w:val="single" w:sz="4" w:space="0" w:color="95D0E3"/>
            </w:tcBorders>
          </w:tcPr>
          <w:p w14:paraId="2217B363" w14:textId="77777777" w:rsidR="003C21CF" w:rsidRPr="00A54E67" w:rsidRDefault="003C21CF" w:rsidP="006717AC">
            <w:pPr>
              <w:pStyle w:val="Table09text"/>
              <w:tabs>
                <w:tab w:val="right" w:pos="1324"/>
              </w:tabs>
              <w:jc w:val="center"/>
            </w:pPr>
          </w:p>
        </w:tc>
        <w:tc>
          <w:tcPr>
            <w:tcW w:w="455" w:type="dxa"/>
            <w:tcBorders>
              <w:left w:val="single" w:sz="4" w:space="0" w:color="95D0E3"/>
              <w:right w:val="single" w:sz="4" w:space="0" w:color="95D0E3"/>
            </w:tcBorders>
          </w:tcPr>
          <w:p w14:paraId="02498F52" w14:textId="77777777" w:rsidR="003C21CF" w:rsidRPr="00A54E67" w:rsidRDefault="003C21CF" w:rsidP="003C21CF">
            <w:pPr>
              <w:pStyle w:val="Table09text"/>
              <w:tabs>
                <w:tab w:val="right" w:pos="1324"/>
              </w:tabs>
              <w:jc w:val="center"/>
            </w:pPr>
            <w:r>
              <w:t>k</w:t>
            </w:r>
            <w:r w:rsidRPr="00A54E67">
              <w:t>m/</w:t>
            </w:r>
            <w:r>
              <w:t>h</w:t>
            </w:r>
          </w:p>
        </w:tc>
      </w:tr>
      <w:tr w:rsidR="003C21CF" w:rsidRPr="00C13036" w14:paraId="1F758269" w14:textId="77777777" w:rsidTr="001D50B0">
        <w:trPr>
          <w:jc w:val="center"/>
        </w:trPr>
        <w:tc>
          <w:tcPr>
            <w:tcW w:w="7367" w:type="dxa"/>
            <w:gridSpan w:val="3"/>
            <w:tcBorders>
              <w:left w:val="single" w:sz="4" w:space="0" w:color="4DAED0"/>
              <w:bottom w:val="single" w:sz="4" w:space="0" w:color="4DAED0"/>
              <w:right w:val="single" w:sz="4" w:space="0" w:color="B3DCEB"/>
            </w:tcBorders>
            <w:shd w:val="clear" w:color="auto" w:fill="F2F9FC"/>
          </w:tcPr>
          <w:p w14:paraId="74692E3C" w14:textId="77777777" w:rsidR="003C21CF" w:rsidRPr="00A54E67" w:rsidRDefault="003C21CF" w:rsidP="00393048">
            <w:pPr>
              <w:pStyle w:val="Table09text"/>
            </w:pPr>
            <w:r w:rsidRPr="00A54E67">
              <w:t xml:space="preserve">Were vehicle testing and results in accordance with ADR 65/.. (or </w:t>
            </w:r>
            <w:r>
              <w:t>Item 4</w:t>
            </w:r>
            <w:r w:rsidRPr="00A54E67">
              <w:t xml:space="preserve"> of this </w:t>
            </w:r>
            <w:r w:rsidR="00F33056">
              <w:t>m</w:t>
            </w:r>
            <w:r>
              <w:t xml:space="preserve">odification </w:t>
            </w:r>
            <w:r w:rsidR="00F33056">
              <w:t>c</w:t>
            </w:r>
            <w:r>
              <w:t>ode</w:t>
            </w:r>
            <w:r w:rsidRPr="00A54E67">
              <w:t>)?</w:t>
            </w:r>
          </w:p>
        </w:tc>
        <w:tc>
          <w:tcPr>
            <w:tcW w:w="721" w:type="dxa"/>
            <w:gridSpan w:val="2"/>
            <w:tcBorders>
              <w:left w:val="single" w:sz="4" w:space="0" w:color="B3DCEB"/>
              <w:bottom w:val="single" w:sz="4" w:space="0" w:color="4DAED0"/>
              <w:right w:val="single" w:sz="4" w:space="0" w:color="95D0E3"/>
            </w:tcBorders>
          </w:tcPr>
          <w:p w14:paraId="021FB9C6" w14:textId="77777777" w:rsidR="003C21CF" w:rsidRPr="00C13036" w:rsidRDefault="003C21CF" w:rsidP="00330C66">
            <w:pPr>
              <w:pStyle w:val="Table09text-centre"/>
            </w:pPr>
            <w:r w:rsidRPr="00C13036">
              <w:t>Yes</w:t>
            </w:r>
          </w:p>
        </w:tc>
        <w:tc>
          <w:tcPr>
            <w:tcW w:w="723" w:type="dxa"/>
            <w:gridSpan w:val="3"/>
            <w:tcBorders>
              <w:left w:val="single" w:sz="4" w:space="0" w:color="B3DCEB"/>
              <w:bottom w:val="single" w:sz="4" w:space="0" w:color="4DAED0"/>
              <w:right w:val="single" w:sz="4" w:space="0" w:color="95D0E3"/>
            </w:tcBorders>
          </w:tcPr>
          <w:p w14:paraId="16268BB7" w14:textId="77777777" w:rsidR="003C21CF" w:rsidRPr="00C13036" w:rsidRDefault="00085562" w:rsidP="00330C66">
            <w:pPr>
              <w:pStyle w:val="Table09text-centre"/>
            </w:pPr>
            <w:sdt>
              <w:sdtPr>
                <w:id w:val="-645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1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5" w:type="dxa"/>
            <w:gridSpan w:val="3"/>
            <w:tcBorders>
              <w:left w:val="single" w:sz="4" w:space="0" w:color="B3DCEB"/>
              <w:bottom w:val="single" w:sz="4" w:space="0" w:color="4DAED0"/>
              <w:right w:val="single" w:sz="4" w:space="0" w:color="95D0E3"/>
            </w:tcBorders>
          </w:tcPr>
          <w:p w14:paraId="5FCABA75" w14:textId="77777777" w:rsidR="003C21CF" w:rsidRPr="00C13036" w:rsidRDefault="003C21CF" w:rsidP="00330C66">
            <w:pPr>
              <w:pStyle w:val="Table09text-centre"/>
            </w:pPr>
            <w:r w:rsidRPr="00C13036">
              <w:t>No</w:t>
            </w:r>
          </w:p>
        </w:tc>
        <w:tc>
          <w:tcPr>
            <w:tcW w:w="734" w:type="dxa"/>
            <w:gridSpan w:val="3"/>
            <w:tcBorders>
              <w:left w:val="single" w:sz="4" w:space="0" w:color="B3DCEB"/>
              <w:bottom w:val="single" w:sz="4" w:space="0" w:color="4DAED0"/>
              <w:right w:val="single" w:sz="4" w:space="0" w:color="95D0E3"/>
            </w:tcBorders>
          </w:tcPr>
          <w:p w14:paraId="7F5FF636" w14:textId="77777777" w:rsidR="003C21CF" w:rsidRPr="00C13036" w:rsidRDefault="00085562" w:rsidP="00330C66">
            <w:pPr>
              <w:pStyle w:val="Table09text-centre"/>
            </w:pPr>
            <w:sdt>
              <w:sdtPr>
                <w:id w:val="112195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1CF" w:rsidRPr="00C1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A59CE28" w14:textId="77777777" w:rsidR="00E2430C" w:rsidRDefault="00E2430C">
      <w:r>
        <w:rPr>
          <w:b/>
        </w:rPr>
        <w:br w:type="page"/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21"/>
        <w:gridCol w:w="723"/>
        <w:gridCol w:w="116"/>
        <w:gridCol w:w="605"/>
        <w:gridCol w:w="247"/>
        <w:gridCol w:w="477"/>
      </w:tblGrid>
      <w:tr w:rsidR="003C21CF" w:rsidRPr="00C13036" w14:paraId="41C06314" w14:textId="77777777" w:rsidTr="005B3C4E">
        <w:trPr>
          <w:jc w:val="center"/>
        </w:trPr>
        <w:tc>
          <w:tcPr>
            <w:tcW w:w="8931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CEE9F2"/>
              <w:right w:val="single" w:sz="4" w:space="0" w:color="4DAED0"/>
            </w:tcBorders>
            <w:shd w:val="clear" w:color="auto" w:fill="D9D9D9" w:themeFill="background1" w:themeFillShade="D9"/>
          </w:tcPr>
          <w:p w14:paraId="7A18B54E" w14:textId="5B9BFD85" w:rsidR="003C21CF" w:rsidRPr="00C13036" w:rsidRDefault="003C21CF" w:rsidP="00085562">
            <w:pPr>
              <w:pStyle w:val="Table09Heading"/>
            </w:pPr>
            <w:r w:rsidRPr="00C13036">
              <w:lastRenderedPageBreak/>
              <w:t>Test using a dynamometer</w:t>
            </w:r>
          </w:p>
        </w:tc>
        <w:tc>
          <w:tcPr>
            <w:tcW w:w="852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CEE9F2"/>
              <w:right w:val="single" w:sz="4" w:space="0" w:color="4DAED0"/>
            </w:tcBorders>
            <w:shd w:val="clear" w:color="auto" w:fill="auto"/>
          </w:tcPr>
          <w:p w14:paraId="20F07643" w14:textId="77777777" w:rsidR="003C21CF" w:rsidRPr="00C13036" w:rsidRDefault="003C21CF" w:rsidP="00085562">
            <w:pPr>
              <w:pStyle w:val="Table09Heading"/>
            </w:pPr>
            <w:r w:rsidRPr="0085161A">
              <w:t>Applicable</w:t>
            </w:r>
          </w:p>
        </w:tc>
        <w:tc>
          <w:tcPr>
            <w:tcW w:w="477" w:type="dxa"/>
            <w:tcBorders>
              <w:top w:val="single" w:sz="4" w:space="0" w:color="4DAED0"/>
              <w:left w:val="single" w:sz="4" w:space="0" w:color="4DAED0"/>
              <w:bottom w:val="single" w:sz="4" w:space="0" w:color="CEE9F2"/>
              <w:right w:val="single" w:sz="4" w:space="0" w:color="4DAED0"/>
            </w:tcBorders>
            <w:shd w:val="clear" w:color="auto" w:fill="auto"/>
          </w:tcPr>
          <w:p w14:paraId="43F5A4CF" w14:textId="77777777" w:rsidR="003C21CF" w:rsidRPr="00C13036" w:rsidRDefault="00085562" w:rsidP="00085562">
            <w:pPr>
              <w:pStyle w:val="Table09Heading"/>
            </w:pPr>
            <w:sdt>
              <w:sdtPr>
                <w:id w:val="192059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1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43D1F" w:rsidRPr="00C13036" w14:paraId="49048353" w14:textId="77777777" w:rsidTr="005B3C4E">
        <w:trPr>
          <w:jc w:val="center"/>
        </w:trPr>
        <w:tc>
          <w:tcPr>
            <w:tcW w:w="7371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0CA5D3DB" w14:textId="77777777" w:rsidR="00643D1F" w:rsidRPr="00C13036" w:rsidRDefault="00643D1F" w:rsidP="00393048">
            <w:pPr>
              <w:pStyle w:val="Table09text"/>
            </w:pPr>
            <w:r w:rsidRPr="00C13036">
              <w:t>Has the dynamometer been calibrated in the past six (6) months?</w:t>
            </w:r>
          </w:p>
        </w:tc>
        <w:tc>
          <w:tcPr>
            <w:tcW w:w="721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50BD2703" w14:textId="77777777" w:rsidR="00643D1F" w:rsidRPr="00C13036" w:rsidRDefault="00643D1F" w:rsidP="00330C66">
            <w:pPr>
              <w:pStyle w:val="Table09text-centre"/>
            </w:pPr>
            <w:r w:rsidRPr="00C13036">
              <w:t>Yes</w:t>
            </w:r>
          </w:p>
        </w:tc>
        <w:tc>
          <w:tcPr>
            <w:tcW w:w="72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038E8F9C" w14:textId="77777777" w:rsidR="00643D1F" w:rsidRPr="00C13036" w:rsidRDefault="00085562" w:rsidP="00330C66">
            <w:pPr>
              <w:pStyle w:val="Table09text-centre"/>
            </w:pPr>
            <w:sdt>
              <w:sdtPr>
                <w:id w:val="129902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1" w:type="dxa"/>
            <w:gridSpan w:val="2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0F280E45" w14:textId="77777777" w:rsidR="00643D1F" w:rsidRPr="00C13036" w:rsidRDefault="00643D1F" w:rsidP="00330C66">
            <w:pPr>
              <w:pStyle w:val="Table09text-centre"/>
            </w:pPr>
            <w:r w:rsidRPr="00C13036">
              <w:t>No</w:t>
            </w:r>
          </w:p>
        </w:tc>
        <w:tc>
          <w:tcPr>
            <w:tcW w:w="724" w:type="dxa"/>
            <w:gridSpan w:val="2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0EB82232" w14:textId="77777777" w:rsidR="00643D1F" w:rsidRPr="00C13036" w:rsidRDefault="00085562" w:rsidP="00330C66">
            <w:pPr>
              <w:pStyle w:val="Table09text-centre"/>
            </w:pPr>
            <w:sdt>
              <w:sdtPr>
                <w:id w:val="-126637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1F" w:rsidRPr="00C1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43D1F" w:rsidRPr="00C13036" w14:paraId="2A714F4C" w14:textId="77777777" w:rsidTr="005B3C4E">
        <w:trPr>
          <w:jc w:val="center"/>
        </w:trPr>
        <w:tc>
          <w:tcPr>
            <w:tcW w:w="7371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4D2ED29B" w14:textId="77777777" w:rsidR="00643D1F" w:rsidRPr="00C13036" w:rsidRDefault="00643D1F" w:rsidP="00393048">
            <w:pPr>
              <w:pStyle w:val="Table09text"/>
            </w:pPr>
            <w:r w:rsidRPr="00C13036">
              <w:t>Date of calibration</w:t>
            </w:r>
          </w:p>
        </w:tc>
        <w:tc>
          <w:tcPr>
            <w:tcW w:w="2889" w:type="dxa"/>
            <w:gridSpan w:val="6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18525AC7" w14:textId="77777777" w:rsidR="00643D1F" w:rsidRPr="00C13036" w:rsidRDefault="00643D1F" w:rsidP="00480163">
            <w:pPr>
              <w:pStyle w:val="Table09text-centre"/>
            </w:pPr>
          </w:p>
        </w:tc>
      </w:tr>
      <w:tr w:rsidR="00643D1F" w:rsidRPr="00C13036" w14:paraId="178B0EC4" w14:textId="77777777" w:rsidTr="005B3C4E">
        <w:trPr>
          <w:jc w:val="center"/>
        </w:trPr>
        <w:tc>
          <w:tcPr>
            <w:tcW w:w="7371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57FBE9A1" w14:textId="77777777" w:rsidR="00643D1F" w:rsidRPr="00A54E67" w:rsidRDefault="00643D1F" w:rsidP="00393048">
            <w:pPr>
              <w:pStyle w:val="Table09text"/>
            </w:pPr>
            <w:r w:rsidRPr="00A54E67">
              <w:t>Was</w:t>
            </w:r>
            <w:r>
              <w:t xml:space="preserve"> </w:t>
            </w:r>
            <w:r w:rsidR="002D1375">
              <w:t xml:space="preserve">the </w:t>
            </w:r>
            <w:r w:rsidRPr="00A54E67">
              <w:t>dynamometer set up to simulate test conditions outlined in ADR 65/.. or Section A</w:t>
            </w:r>
            <w:r>
              <w:t xml:space="preserve"> – Engines</w:t>
            </w:r>
            <w:r w:rsidRPr="00A54E67">
              <w:t>?</w:t>
            </w:r>
          </w:p>
        </w:tc>
        <w:tc>
          <w:tcPr>
            <w:tcW w:w="721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763EA937" w14:textId="77777777" w:rsidR="00643D1F" w:rsidRPr="00C13036" w:rsidRDefault="00643D1F" w:rsidP="00330C66">
            <w:pPr>
              <w:pStyle w:val="Table09text-centre"/>
            </w:pPr>
            <w:r w:rsidRPr="00C13036">
              <w:t>Yes</w:t>
            </w:r>
          </w:p>
        </w:tc>
        <w:tc>
          <w:tcPr>
            <w:tcW w:w="723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5CEE9A1D" w14:textId="77777777" w:rsidR="00643D1F" w:rsidRPr="00C13036" w:rsidRDefault="00085562" w:rsidP="00330C66">
            <w:pPr>
              <w:pStyle w:val="Table09text-centre"/>
            </w:pPr>
            <w:sdt>
              <w:sdtPr>
                <w:id w:val="78353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1" w:type="dxa"/>
            <w:gridSpan w:val="2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489B438B" w14:textId="77777777" w:rsidR="00643D1F" w:rsidRPr="00C13036" w:rsidRDefault="00643D1F" w:rsidP="00330C66">
            <w:pPr>
              <w:pStyle w:val="Table09text-centre"/>
            </w:pPr>
            <w:r w:rsidRPr="00C13036">
              <w:t>No</w:t>
            </w:r>
          </w:p>
        </w:tc>
        <w:tc>
          <w:tcPr>
            <w:tcW w:w="724" w:type="dxa"/>
            <w:gridSpan w:val="2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077B12C0" w14:textId="77777777" w:rsidR="00643D1F" w:rsidRPr="00C13036" w:rsidRDefault="00085562" w:rsidP="00330C66">
            <w:pPr>
              <w:pStyle w:val="Table09text-centre"/>
            </w:pPr>
            <w:sdt>
              <w:sdtPr>
                <w:id w:val="-69892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D1F" w:rsidRPr="00C1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43D1F" w:rsidRPr="00C13036" w14:paraId="381FD5E0" w14:textId="77777777" w:rsidTr="005B3C4E">
        <w:trPr>
          <w:jc w:val="center"/>
        </w:trPr>
        <w:tc>
          <w:tcPr>
            <w:tcW w:w="7371" w:type="dxa"/>
            <w:tcBorders>
              <w:top w:val="single" w:sz="4" w:space="0" w:color="CEE9F2"/>
              <w:left w:val="single" w:sz="4" w:space="0" w:color="4DAED0"/>
              <w:bottom w:val="single" w:sz="4" w:space="0" w:color="4DAED0"/>
              <w:right w:val="single" w:sz="4" w:space="0" w:color="CEE9F2"/>
            </w:tcBorders>
            <w:shd w:val="clear" w:color="auto" w:fill="F2F9FC"/>
          </w:tcPr>
          <w:p w14:paraId="4CC245D3" w14:textId="77777777" w:rsidR="00643D1F" w:rsidRPr="00C13036" w:rsidRDefault="00643D1F" w:rsidP="00393048">
            <w:pPr>
              <w:pStyle w:val="Table09text"/>
            </w:pPr>
            <w:r>
              <w:t>Maximum vehicle speed reading</w:t>
            </w:r>
          </w:p>
        </w:tc>
        <w:tc>
          <w:tcPr>
            <w:tcW w:w="1444" w:type="dxa"/>
            <w:gridSpan w:val="2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4DAED0"/>
            </w:tcBorders>
          </w:tcPr>
          <w:p w14:paraId="53FD9A93" w14:textId="77777777" w:rsidR="00643D1F" w:rsidRPr="00C13036" w:rsidRDefault="00643D1F" w:rsidP="00480163">
            <w:pPr>
              <w:pStyle w:val="Table09text-Right"/>
              <w:jc w:val="center"/>
            </w:pPr>
          </w:p>
        </w:tc>
        <w:tc>
          <w:tcPr>
            <w:tcW w:w="1445" w:type="dxa"/>
            <w:gridSpan w:val="4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4DAED0"/>
            </w:tcBorders>
          </w:tcPr>
          <w:p w14:paraId="431FDAF6" w14:textId="77777777" w:rsidR="00643D1F" w:rsidRPr="00C13036" w:rsidRDefault="00643D1F" w:rsidP="00E2430C">
            <w:pPr>
              <w:pStyle w:val="Table09text-Right"/>
            </w:pPr>
            <w:r>
              <w:t>km/h</w:t>
            </w:r>
          </w:p>
        </w:tc>
      </w:tr>
    </w:tbl>
    <w:p w14:paraId="385CC94B" w14:textId="77777777" w:rsidR="005B3C4E" w:rsidRDefault="005B3C4E" w:rsidP="00085562">
      <w:pPr>
        <w:pStyle w:val="Table11Heading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085562" w:rsidRPr="008F4C53" w14:paraId="6E0B3692" w14:textId="77777777" w:rsidTr="00085562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0F6CABA" w14:textId="68D27B49" w:rsidR="00085562" w:rsidRPr="008F4C53" w:rsidRDefault="00085562" w:rsidP="00085562">
            <w:pPr>
              <w:pStyle w:val="Table09Heading"/>
            </w:pPr>
            <w:r w:rsidRPr="00F6337A">
              <w:t>Modification</w:t>
            </w:r>
            <w:r w:rsidRPr="008F4C53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AA310B2" w14:textId="6DD08532" w:rsidR="00085562" w:rsidRPr="008F4C53" w:rsidRDefault="00085562" w:rsidP="00085562">
            <w:pPr>
              <w:pStyle w:val="Table09indent"/>
            </w:pPr>
            <w:r w:rsidRPr="00540628">
              <w:t>Check Yes</w:t>
            </w:r>
            <w:r>
              <w:t xml:space="preserve"> or </w:t>
            </w:r>
            <w:r w:rsidRPr="00540628">
              <w:t>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CC45D52" w14:textId="77777777" w:rsidR="00085562" w:rsidRPr="008F4C53" w:rsidRDefault="00085562" w:rsidP="00FB01F0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3CF8C4" w14:textId="77777777" w:rsidR="00085562" w:rsidRPr="008F4C53" w:rsidRDefault="00085562" w:rsidP="00FB01F0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2205936" w14:textId="77777777" w:rsidR="00085562" w:rsidRPr="008F4C53" w:rsidRDefault="00085562" w:rsidP="00FB01F0">
            <w:pPr>
              <w:pStyle w:val="Table09text"/>
              <w:jc w:val="center"/>
            </w:pPr>
          </w:p>
        </w:tc>
      </w:tr>
      <w:tr w:rsidR="005B3C4E" w:rsidRPr="008F4C53" w14:paraId="0B0787AB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F396398" w14:textId="77777777" w:rsidR="005B3C4E" w:rsidRDefault="005B3C4E" w:rsidP="00085562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7AE8F12" w14:textId="77777777" w:rsidR="005B3C4E" w:rsidRPr="008F4C53" w:rsidRDefault="005B3C4E" w:rsidP="005B3C4E">
            <w:pPr>
              <w:pStyle w:val="Table09text"/>
            </w:pPr>
            <w:r>
              <w:t>Does this modification meet all the requirements of the manufacture</w:t>
            </w:r>
            <w:r w:rsidR="002D1375">
              <w:t>r’</w:t>
            </w:r>
            <w:r>
              <w:t>s guidelines</w:t>
            </w:r>
            <w:r w:rsidR="002D1375">
              <w:t xml:space="preserve"> </w:t>
            </w:r>
            <w:r>
              <w:t>/ Modification Code A5?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EB358A4" w14:textId="77777777" w:rsidR="005B3C4E" w:rsidRDefault="00085562" w:rsidP="00FB01F0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15C60C5" w14:textId="77777777" w:rsidR="005B3C4E" w:rsidRDefault="00085562" w:rsidP="00FB01F0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FF95390" w14:textId="77777777" w:rsidR="005B3C4E" w:rsidRPr="008F4C53" w:rsidRDefault="005B3C4E" w:rsidP="00FB01F0">
            <w:pPr>
              <w:pStyle w:val="Table09text-centre"/>
            </w:pPr>
          </w:p>
        </w:tc>
      </w:tr>
      <w:tr w:rsidR="005B3C4E" w:rsidRPr="008F4C53" w14:paraId="6F6F0D1F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AEC621E" w14:textId="77777777" w:rsidR="005B3C4E" w:rsidRPr="0098330D" w:rsidRDefault="005B3C4E" w:rsidP="00085562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97CFF2E" w14:textId="77777777" w:rsidR="005B3C4E" w:rsidRPr="008F4C53" w:rsidRDefault="005B3C4E" w:rsidP="00FB01F0">
            <w:pPr>
              <w:pStyle w:val="Table09text"/>
            </w:pPr>
            <w:r w:rsidRPr="008F4C53">
              <w:t xml:space="preserve">Is the quality of </w:t>
            </w:r>
            <w:r w:rsidR="00DA5964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B5638DD" w14:textId="77777777" w:rsidR="005B3C4E" w:rsidRPr="008F4C53" w:rsidRDefault="00085562" w:rsidP="00FB01F0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5D0561E" w14:textId="77777777" w:rsidR="005B3C4E" w:rsidRPr="008F4C53" w:rsidRDefault="00085562" w:rsidP="00FB01F0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484A308" w14:textId="77777777" w:rsidR="005B3C4E" w:rsidRPr="008F4C53" w:rsidRDefault="005B3C4E" w:rsidP="00FB01F0">
            <w:pPr>
              <w:pStyle w:val="Table09text-centre"/>
            </w:pPr>
          </w:p>
        </w:tc>
      </w:tr>
      <w:tr w:rsidR="005B3C4E" w:rsidRPr="008F4C53" w14:paraId="63807CAA" w14:textId="77777777" w:rsidTr="00FB01F0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2574657" w14:textId="77777777" w:rsidR="005B3C4E" w:rsidRPr="0098330D" w:rsidRDefault="005B3C4E" w:rsidP="00085562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932369F" w14:textId="4DBB06E0" w:rsidR="005B3C4E" w:rsidRPr="008F4C53" w:rsidRDefault="00B15792" w:rsidP="003B220B">
            <w:pPr>
              <w:pStyle w:val="Table09text"/>
            </w:pPr>
            <w:r>
              <w:rPr>
                <w:lang w:eastAsia="en-US"/>
              </w:rPr>
              <w:t xml:space="preserve">Does the vehicle continue to comply with </w:t>
            </w:r>
            <w:proofErr w:type="gramStart"/>
            <w:r>
              <w:rPr>
                <w:lang w:eastAsia="en-US"/>
              </w:rPr>
              <w:t>ADRs</w:t>
            </w:r>
            <w:proofErr w:type="gramEnd"/>
            <w:r>
              <w:rPr>
                <w:lang w:eastAsia="en-US"/>
              </w:rPr>
              <w:t xml:space="preserve">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56664262" w14:textId="77777777" w:rsidR="005B3C4E" w:rsidRPr="008F4C53" w:rsidRDefault="00085562" w:rsidP="00FB01F0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2C0D9487" w14:textId="77777777" w:rsidR="005B3C4E" w:rsidRPr="008F4C53" w:rsidRDefault="00085562" w:rsidP="00FB01F0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4E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2007BA3D" w14:textId="77777777" w:rsidR="005B3C4E" w:rsidRPr="008F4C53" w:rsidRDefault="005B3C4E" w:rsidP="00FB01F0">
            <w:pPr>
              <w:pStyle w:val="Table09text-centre"/>
            </w:pPr>
          </w:p>
        </w:tc>
      </w:tr>
    </w:tbl>
    <w:p w14:paraId="533B8309" w14:textId="77777777" w:rsidR="005B3C4E" w:rsidRPr="00266086" w:rsidRDefault="005B3C4E" w:rsidP="00085562">
      <w:pPr>
        <w:pStyle w:val="Table11Heading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5B3C4E" w:rsidRPr="0021240F" w14:paraId="1547374A" w14:textId="77777777" w:rsidTr="00FB01F0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2D1EE516" w14:textId="77777777" w:rsidR="005B3C4E" w:rsidRPr="003C3A8D" w:rsidRDefault="005B3C4E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2D1375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5B3C4E" w:rsidRPr="0021240F" w14:paraId="0A1FB740" w14:textId="77777777" w:rsidTr="00FB01F0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820D17F" w14:textId="77777777" w:rsidR="005B3C4E" w:rsidRDefault="005B3C4E" w:rsidP="00FB01F0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4E11D724" w14:textId="77777777" w:rsidR="005B3C4E" w:rsidRDefault="005B3C4E" w:rsidP="00FB01F0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366AD3A6" w14:textId="77777777" w:rsidR="005B3C4E" w:rsidRDefault="005B3C4E" w:rsidP="00FB01F0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1D777066" w14:textId="5D12D463" w:rsidR="00E2430C" w:rsidRPr="008E0DF8" w:rsidRDefault="00E2430C" w:rsidP="00FB01F0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5B3C4E" w:rsidRPr="003C3A8D" w14:paraId="6B732F7E" w14:textId="77777777" w:rsidTr="00FB01F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DC5BC95" w14:textId="77777777" w:rsidR="005B3C4E" w:rsidRPr="003C3A8D" w:rsidRDefault="005B3C4E" w:rsidP="00085562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5E09206" w14:textId="77777777" w:rsidR="005B3C4E" w:rsidRPr="003C3A8D" w:rsidRDefault="005B3C4E" w:rsidP="00085562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34EA741" w14:textId="77777777" w:rsidR="005B3C4E" w:rsidRPr="003C3A8D" w:rsidRDefault="005B3C4E" w:rsidP="00085562">
            <w:pPr>
              <w:pStyle w:val="Table09Heading"/>
            </w:pPr>
            <w:r>
              <w:t xml:space="preserve">AVE </w:t>
            </w:r>
            <w:r w:rsidR="002D1375">
              <w:t>n</w:t>
            </w:r>
            <w:r w:rsidRPr="003C3A8D">
              <w:t>o</w:t>
            </w:r>
            <w:r w:rsidR="002D1375">
              <w:t>.</w:t>
            </w:r>
            <w:r w:rsidRPr="003C3A8D">
              <w:t>:</w:t>
            </w:r>
          </w:p>
        </w:tc>
      </w:tr>
      <w:tr w:rsidR="005B3C4E" w:rsidRPr="00FA10A0" w14:paraId="02FBCCF1" w14:textId="77777777" w:rsidTr="00FB01F0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CF1EE88" w14:textId="77777777" w:rsidR="005B3C4E" w:rsidRPr="003B617E" w:rsidRDefault="005B3C4E" w:rsidP="00FB01F0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858B7B1" w14:textId="77777777" w:rsidR="005B3C4E" w:rsidRPr="003B617E" w:rsidRDefault="005B3C4E" w:rsidP="00FB01F0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E8BC46F" w14:textId="77777777" w:rsidR="005B3C4E" w:rsidRPr="003B617E" w:rsidRDefault="005B3C4E" w:rsidP="00FB01F0">
            <w:pPr>
              <w:pStyle w:val="Table09text"/>
            </w:pPr>
          </w:p>
        </w:tc>
      </w:tr>
      <w:tr w:rsidR="005B3C4E" w:rsidRPr="003C3A8D" w14:paraId="3ABF13C4" w14:textId="77777777" w:rsidTr="00FB01F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0F1DB59" w14:textId="77777777" w:rsidR="005B3C4E" w:rsidRPr="003C3A8D" w:rsidRDefault="005B3C4E" w:rsidP="00085562">
            <w:pPr>
              <w:pStyle w:val="Table09Heading"/>
            </w:pPr>
            <w:r w:rsidRPr="003C3A8D">
              <w:t>Signed</w:t>
            </w:r>
            <w:r w:rsidR="002D1375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97895BD" w14:textId="77777777" w:rsidR="005B3C4E" w:rsidRPr="003C3A8D" w:rsidRDefault="005B3C4E" w:rsidP="00085562">
            <w:pPr>
              <w:pStyle w:val="Table09Heading"/>
            </w:pPr>
            <w:r>
              <w:t xml:space="preserve">Modification </w:t>
            </w:r>
            <w:r w:rsidR="002D1375">
              <w:t>c</w:t>
            </w:r>
            <w:r>
              <w:t xml:space="preserve">ertificate </w:t>
            </w:r>
            <w:r w:rsidR="002D1375">
              <w:t>n</w:t>
            </w:r>
            <w:r>
              <w:t>o</w:t>
            </w:r>
            <w:r w:rsidR="002D1375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2154B2E" w14:textId="77777777" w:rsidR="005B3C4E" w:rsidRPr="003C3A8D" w:rsidRDefault="005B3C4E" w:rsidP="00085562">
            <w:pPr>
              <w:pStyle w:val="Table09Heading"/>
            </w:pPr>
            <w:r w:rsidRPr="003C3A8D">
              <w:t xml:space="preserve">Modification </w:t>
            </w:r>
            <w:r w:rsidR="002D1375">
              <w:t>p</w:t>
            </w:r>
            <w:r w:rsidRPr="003C3A8D">
              <w:t xml:space="preserve">late </w:t>
            </w:r>
            <w:r w:rsidR="002D1375">
              <w:t>n</w:t>
            </w:r>
            <w:r w:rsidRPr="003C3A8D">
              <w:t>o</w:t>
            </w:r>
            <w:r w:rsidR="002D1375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5F1DD2E" w14:textId="77777777" w:rsidR="005B3C4E" w:rsidRPr="003C3A8D" w:rsidRDefault="005B3C4E" w:rsidP="00085562">
            <w:pPr>
              <w:pStyle w:val="Table09Heading"/>
            </w:pPr>
            <w:r w:rsidRPr="003C3A8D">
              <w:t>Date:</w:t>
            </w:r>
          </w:p>
        </w:tc>
      </w:tr>
      <w:tr w:rsidR="005B3C4E" w:rsidRPr="00FA10A0" w14:paraId="4514AE31" w14:textId="77777777" w:rsidTr="00FB01F0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F6608D0" w14:textId="77777777" w:rsidR="005B3C4E" w:rsidRDefault="005B3C4E" w:rsidP="00FB01F0">
            <w:pPr>
              <w:pStyle w:val="Table09text"/>
            </w:pPr>
          </w:p>
          <w:p w14:paraId="186CFFC3" w14:textId="77777777" w:rsidR="005B3C4E" w:rsidRPr="003B617E" w:rsidRDefault="005B3C4E" w:rsidP="00FB01F0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89C9A68" w14:textId="77777777" w:rsidR="005B3C4E" w:rsidRPr="003B617E" w:rsidRDefault="005B3C4E" w:rsidP="00FB01F0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ADC54F6" w14:textId="77777777" w:rsidR="005B3C4E" w:rsidRPr="003B617E" w:rsidRDefault="005B3C4E" w:rsidP="00FB01F0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1B4184B" w14:textId="77777777" w:rsidR="005B3C4E" w:rsidRPr="003B617E" w:rsidRDefault="005B3C4E" w:rsidP="00FB01F0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456B6970" w14:textId="77777777" w:rsidR="00953702" w:rsidRPr="00C53870" w:rsidRDefault="00953702" w:rsidP="00085562">
      <w:pPr>
        <w:pStyle w:val="Table11Heading"/>
      </w:pPr>
    </w:p>
    <w:sectPr w:rsidR="00953702" w:rsidRPr="00C53870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7D92" w14:textId="77777777" w:rsidR="00586FE2" w:rsidRDefault="00586FE2" w:rsidP="008057AB">
      <w:r>
        <w:separator/>
      </w:r>
    </w:p>
  </w:endnote>
  <w:endnote w:type="continuationSeparator" w:id="0">
    <w:p w14:paraId="3ACF69E8" w14:textId="77777777" w:rsidR="00586FE2" w:rsidRDefault="00586FE2" w:rsidP="008057AB">
      <w:r>
        <w:continuationSeparator/>
      </w:r>
    </w:p>
  </w:endnote>
  <w:endnote w:type="continuationNotice" w:id="1">
    <w:p w14:paraId="32E53A47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D4EB" w14:textId="77777777" w:rsidR="00540628" w:rsidRDefault="00540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5B3C4E" w14:paraId="26146B14" w14:textId="77777777" w:rsidTr="00FB01F0">
      <w:tc>
        <w:tcPr>
          <w:tcW w:w="3473" w:type="dxa"/>
          <w:shd w:val="clear" w:color="auto" w:fill="D9D9D9" w:themeFill="background1" w:themeFillShade="D9"/>
        </w:tcPr>
        <w:p w14:paraId="46CA5DC0" w14:textId="77777777" w:rsidR="005B3C4E" w:rsidRPr="008868E2" w:rsidRDefault="005B3C4E">
          <w:pPr>
            <w:tabs>
              <w:tab w:val="right" w:pos="10206"/>
            </w:tabs>
            <w:rPr>
              <w:b/>
            </w:rPr>
          </w:pPr>
          <w:r w:rsidRPr="008868E2">
            <w:rPr>
              <w:b/>
            </w:rPr>
            <w:t xml:space="preserve">Vehicle </w:t>
          </w:r>
          <w:r w:rsidR="002D1375" w:rsidRPr="008868E2">
            <w:rPr>
              <w:b/>
            </w:rPr>
            <w:t>c</w:t>
          </w:r>
          <w:r w:rsidRPr="008868E2">
            <w:rPr>
              <w:b/>
            </w:rPr>
            <w:t xml:space="preserve">hassis </w:t>
          </w:r>
          <w:r w:rsidR="002D1375" w:rsidRPr="008868E2">
            <w:rPr>
              <w:b/>
            </w:rPr>
            <w:t>no.</w:t>
          </w:r>
          <w:r w:rsidRPr="008868E2">
            <w:rPr>
              <w:b/>
            </w:rPr>
            <w:t>/VIN</w:t>
          </w:r>
          <w:r w:rsidR="002D1375" w:rsidRPr="008868E2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5C7B6C42" w14:textId="77777777" w:rsidR="005B3C4E" w:rsidRPr="008868E2" w:rsidRDefault="005B3C4E" w:rsidP="00FB01F0">
          <w:pPr>
            <w:tabs>
              <w:tab w:val="right" w:pos="10206"/>
            </w:tabs>
            <w:rPr>
              <w:b/>
            </w:rPr>
          </w:pPr>
          <w:r w:rsidRPr="008868E2">
            <w:rPr>
              <w:b/>
            </w:rPr>
            <w:t>Date</w:t>
          </w:r>
          <w:r w:rsidR="002D1375" w:rsidRPr="008868E2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05F51432" w14:textId="77777777" w:rsidR="005B3C4E" w:rsidRPr="008868E2" w:rsidRDefault="005B3C4E" w:rsidP="00FB01F0">
          <w:pPr>
            <w:tabs>
              <w:tab w:val="right" w:pos="10206"/>
            </w:tabs>
            <w:rPr>
              <w:b/>
            </w:rPr>
          </w:pPr>
          <w:r w:rsidRPr="008868E2">
            <w:rPr>
              <w:b/>
            </w:rPr>
            <w:t>Signed</w:t>
          </w:r>
          <w:r w:rsidR="002D1375" w:rsidRPr="008868E2">
            <w:rPr>
              <w:b/>
            </w:rPr>
            <w:t>:</w:t>
          </w:r>
        </w:p>
      </w:tc>
    </w:tr>
    <w:tr w:rsidR="005B3C4E" w14:paraId="3246B690" w14:textId="77777777" w:rsidTr="00FB01F0">
      <w:tc>
        <w:tcPr>
          <w:tcW w:w="3473" w:type="dxa"/>
        </w:tcPr>
        <w:p w14:paraId="785C987B" w14:textId="77777777" w:rsidR="005B3C4E" w:rsidRDefault="005B3C4E" w:rsidP="00FB01F0">
          <w:pPr>
            <w:tabs>
              <w:tab w:val="right" w:pos="10206"/>
            </w:tabs>
          </w:pPr>
        </w:p>
      </w:tc>
      <w:tc>
        <w:tcPr>
          <w:tcW w:w="3473" w:type="dxa"/>
        </w:tcPr>
        <w:p w14:paraId="1352AC0F" w14:textId="77777777" w:rsidR="005B3C4E" w:rsidRDefault="005B3C4E" w:rsidP="00FB01F0">
          <w:pPr>
            <w:tabs>
              <w:tab w:val="right" w:pos="10206"/>
            </w:tabs>
          </w:pPr>
        </w:p>
      </w:tc>
      <w:tc>
        <w:tcPr>
          <w:tcW w:w="3474" w:type="dxa"/>
        </w:tcPr>
        <w:p w14:paraId="659F7B36" w14:textId="77777777" w:rsidR="005B3C4E" w:rsidRDefault="005B3C4E" w:rsidP="00FB01F0">
          <w:pPr>
            <w:tabs>
              <w:tab w:val="right" w:pos="10206"/>
            </w:tabs>
          </w:pPr>
        </w:p>
      </w:tc>
    </w:tr>
  </w:tbl>
  <w:p w14:paraId="5DD67406" w14:textId="448AC902" w:rsidR="00561F10" w:rsidRPr="00561F10" w:rsidRDefault="007A002A" w:rsidP="00561F10">
    <w:pPr>
      <w:pStyle w:val="Footer"/>
      <w:tabs>
        <w:tab w:val="clear" w:pos="4513"/>
        <w:tab w:val="clear" w:pos="9026"/>
        <w:tab w:val="right" w:pos="10206"/>
      </w:tabs>
    </w:pPr>
    <w:r>
      <w:t xml:space="preserve">Vehicle Standards Bulletin 6 </w:t>
    </w:r>
    <w:r w:rsidR="007521D1">
      <w:t>—</w:t>
    </w:r>
    <w:r>
      <w:t xml:space="preserve"> Version 3.</w:t>
    </w:r>
    <w:r w:rsidR="00E053DB">
      <w:t>2</w:t>
    </w:r>
    <w:r w:rsidR="00561F10">
      <w:br/>
    </w:r>
    <w:r w:rsidR="00561F10" w:rsidRPr="00BA396A">
      <w:rPr>
        <w:b/>
      </w:rPr>
      <w:t xml:space="preserve">Section A </w:t>
    </w:r>
    <w:r w:rsidR="007521D1">
      <w:rPr>
        <w:b/>
      </w:rPr>
      <w:t>—</w:t>
    </w:r>
    <w:r w:rsidR="00561F10" w:rsidRPr="00BA396A">
      <w:rPr>
        <w:b/>
      </w:rPr>
      <w:t xml:space="preserve"> Engines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2E299D">
      <w:rPr>
        <w:noProof/>
      </w:rPr>
      <w:t>1</w:t>
    </w:r>
    <w:r w:rsidR="00561F10">
      <w:fldChar w:fldCharType="end"/>
    </w:r>
    <w:r w:rsidR="00561F10">
      <w:t xml:space="preserve"> of </w:t>
    </w:r>
    <w:r w:rsidR="00085562">
      <w:fldChar w:fldCharType="begin"/>
    </w:r>
    <w:r w:rsidR="00085562">
      <w:instrText xml:space="preserve"> NUMPAGES   \* MERGEFORMAT </w:instrText>
    </w:r>
    <w:r w:rsidR="00085562">
      <w:fldChar w:fldCharType="separate"/>
    </w:r>
    <w:r w:rsidR="002E299D">
      <w:rPr>
        <w:noProof/>
      </w:rPr>
      <w:t>2</w:t>
    </w:r>
    <w:r w:rsidR="0008556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A8DE" w14:textId="77777777" w:rsidR="00540628" w:rsidRDefault="00540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CD25" w14:textId="77777777" w:rsidR="00586FE2" w:rsidRDefault="00586FE2" w:rsidP="008057AB">
      <w:r>
        <w:separator/>
      </w:r>
    </w:p>
  </w:footnote>
  <w:footnote w:type="continuationSeparator" w:id="0">
    <w:p w14:paraId="0591E6AC" w14:textId="77777777" w:rsidR="00586FE2" w:rsidRDefault="00586FE2" w:rsidP="008057AB">
      <w:r>
        <w:continuationSeparator/>
      </w:r>
    </w:p>
  </w:footnote>
  <w:footnote w:type="continuationNotice" w:id="1">
    <w:p w14:paraId="60F5A915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E421" w14:textId="77777777" w:rsidR="00540628" w:rsidRDefault="00540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E206" w14:textId="77777777" w:rsidR="00C00752" w:rsidRPr="00282F42" w:rsidRDefault="00C00752" w:rsidP="002D1375">
    <w:pPr>
      <w:pStyle w:val="Heading1"/>
    </w:pPr>
    <w:bookmarkStart w:id="0" w:name="_Toc451414594"/>
    <w:r w:rsidRPr="00282F42">
      <w:t xml:space="preserve">A5 Checklist </w:t>
    </w:r>
    <w:r w:rsidR="002D1375">
      <w:t>—</w:t>
    </w:r>
    <w:r w:rsidRPr="00282F42">
      <w:t xml:space="preserve"> Road </w:t>
    </w:r>
    <w:r w:rsidR="002D1375">
      <w:t>s</w:t>
    </w:r>
    <w:r w:rsidRPr="00282F42">
      <w:t xml:space="preserve">peed </w:t>
    </w:r>
    <w:r w:rsidR="002D1375">
      <w:t>l</w:t>
    </w:r>
    <w:r w:rsidRPr="00282F42">
      <w:t xml:space="preserve">imiter </w:t>
    </w:r>
    <w:r w:rsidR="002D1375">
      <w:t>i</w:t>
    </w:r>
    <w:r w:rsidRPr="00282F42">
      <w:t>nstallation</w:t>
    </w:r>
    <w:bookmarkEnd w:id="0"/>
  </w:p>
  <w:p w14:paraId="46D2F418" w14:textId="77777777" w:rsidR="00C00752" w:rsidRDefault="00C00752" w:rsidP="00C00752">
    <w:pPr>
      <w:pStyle w:val="Table09text"/>
    </w:pPr>
    <w:r>
      <w:rPr>
        <w:noProof/>
      </w:rPr>
      <mc:AlternateContent>
        <mc:Choice Requires="wps">
          <w:drawing>
            <wp:inline distT="0" distB="0" distL="0" distR="0" wp14:anchorId="7B048F11" wp14:editId="78F186B8">
              <wp:extent cx="6512997" cy="184150"/>
              <wp:effectExtent l="0" t="0" r="2540" b="6350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8415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CA314F" w14:textId="77777777" w:rsidR="00C00752" w:rsidRPr="008F55E7" w:rsidRDefault="00C00752" w:rsidP="00C00752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123008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7A002A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>
                            <w:t>when</w:t>
                          </w:r>
                          <w:r w:rsidRPr="0011768F">
                            <w:t xml:space="preserve"> assess</w:t>
                          </w:r>
                          <w:r>
                            <w:t>ing</w:t>
                          </w:r>
                          <w:r w:rsidRPr="0011768F">
                            <w:t xml:space="preserve"> modifications </w:t>
                          </w:r>
                          <w:r w:rsidRPr="00123008">
                            <w:t>relating to</w:t>
                          </w:r>
                          <w:r>
                            <w:t xml:space="preserve"> </w:t>
                          </w:r>
                          <w:r w:rsidRPr="00153297">
                            <w:t>road speed limiter installation</w:t>
                          </w:r>
                          <w:r>
                            <w:t>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7B048F11" id="Text Box 6" o:spid="_x0000_s1026" style="width:512.8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" fillcolor="#f1d9a9" stroked="f" strokeweight=".5pt">
              <v:textbox inset=".5mm,.5mm,.5mm,.5mm">
                <w:txbxContent>
                  <w:p w14:paraId="64CA314F" w14:textId="77777777" w:rsidR="00C00752" w:rsidRPr="008F55E7" w:rsidRDefault="00C00752" w:rsidP="00C00752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123008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7A002A">
                      <w:t>approved</w:t>
                    </w:r>
                    <w:r w:rsidRPr="0011768F">
                      <w:t xml:space="preserve"> vehicle examiners (AVEs) </w:t>
                    </w:r>
                    <w:r>
                      <w:t>when</w:t>
                    </w:r>
                    <w:r w:rsidRPr="0011768F">
                      <w:t xml:space="preserve"> assess</w:t>
                    </w:r>
                    <w:r>
                      <w:t>ing</w:t>
                    </w:r>
                    <w:r w:rsidRPr="0011768F">
                      <w:t xml:space="preserve"> modifications </w:t>
                    </w:r>
                    <w:r w:rsidRPr="00123008">
                      <w:t>relating to</w:t>
                    </w:r>
                    <w:r>
                      <w:t xml:space="preserve"> </w:t>
                    </w:r>
                    <w:r w:rsidRPr="00153297">
                      <w:t>road speed limiter installation</w:t>
                    </w:r>
                    <w:r>
                      <w:t>s.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7DE0" w14:textId="77777777" w:rsidR="00540628" w:rsidRDefault="00540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7"/>
  </w:num>
  <w:num w:numId="17">
    <w:abstractNumId w:val="2"/>
  </w:num>
  <w:num w:numId="18">
    <w:abstractNumId w:val="6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1"/>
  </w:num>
  <w:num w:numId="24">
    <w:abstractNumId w:val="9"/>
  </w:num>
  <w:num w:numId="25">
    <w:abstractNumId w:val="10"/>
  </w:num>
  <w:num w:numId="2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16BA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562"/>
    <w:rsid w:val="000858D8"/>
    <w:rsid w:val="00086C84"/>
    <w:rsid w:val="00090986"/>
    <w:rsid w:val="000933A9"/>
    <w:rsid w:val="000968EE"/>
    <w:rsid w:val="00096929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22A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1172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D50B0"/>
    <w:rsid w:val="001E23EE"/>
    <w:rsid w:val="001E372E"/>
    <w:rsid w:val="001E4176"/>
    <w:rsid w:val="001E4A49"/>
    <w:rsid w:val="001E55F0"/>
    <w:rsid w:val="001E7414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287C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A6749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14BC"/>
    <w:rsid w:val="002C51F5"/>
    <w:rsid w:val="002C58FD"/>
    <w:rsid w:val="002C6EC8"/>
    <w:rsid w:val="002C7308"/>
    <w:rsid w:val="002D03B3"/>
    <w:rsid w:val="002D1375"/>
    <w:rsid w:val="002D24E1"/>
    <w:rsid w:val="002D4BD3"/>
    <w:rsid w:val="002D4BE8"/>
    <w:rsid w:val="002E299D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4D43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220B"/>
    <w:rsid w:val="003B34B4"/>
    <w:rsid w:val="003B3550"/>
    <w:rsid w:val="003B4B20"/>
    <w:rsid w:val="003B5CAD"/>
    <w:rsid w:val="003B7A78"/>
    <w:rsid w:val="003C1C93"/>
    <w:rsid w:val="003C21CF"/>
    <w:rsid w:val="003C2279"/>
    <w:rsid w:val="003C3A8D"/>
    <w:rsid w:val="003C400E"/>
    <w:rsid w:val="003D1334"/>
    <w:rsid w:val="003D1F3D"/>
    <w:rsid w:val="003D3541"/>
    <w:rsid w:val="003D57D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0163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D37"/>
    <w:rsid w:val="00532011"/>
    <w:rsid w:val="0053375A"/>
    <w:rsid w:val="005343F1"/>
    <w:rsid w:val="00534A98"/>
    <w:rsid w:val="00535F6A"/>
    <w:rsid w:val="00540308"/>
    <w:rsid w:val="0054062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4373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304E"/>
    <w:rsid w:val="005A3410"/>
    <w:rsid w:val="005A40F1"/>
    <w:rsid w:val="005A4326"/>
    <w:rsid w:val="005A7158"/>
    <w:rsid w:val="005B0C9D"/>
    <w:rsid w:val="005B1616"/>
    <w:rsid w:val="005B3C4E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64D7"/>
    <w:rsid w:val="00607615"/>
    <w:rsid w:val="006103C3"/>
    <w:rsid w:val="006107EB"/>
    <w:rsid w:val="006118EF"/>
    <w:rsid w:val="00612833"/>
    <w:rsid w:val="006140ED"/>
    <w:rsid w:val="006145CF"/>
    <w:rsid w:val="00614CC4"/>
    <w:rsid w:val="006171B9"/>
    <w:rsid w:val="00617217"/>
    <w:rsid w:val="006179E8"/>
    <w:rsid w:val="00621C2B"/>
    <w:rsid w:val="006238E5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3D1F"/>
    <w:rsid w:val="00646221"/>
    <w:rsid w:val="00651CB1"/>
    <w:rsid w:val="00652478"/>
    <w:rsid w:val="00652550"/>
    <w:rsid w:val="00654293"/>
    <w:rsid w:val="006555C2"/>
    <w:rsid w:val="006569D9"/>
    <w:rsid w:val="006600B1"/>
    <w:rsid w:val="0066058E"/>
    <w:rsid w:val="00666448"/>
    <w:rsid w:val="00670743"/>
    <w:rsid w:val="0067082F"/>
    <w:rsid w:val="00670FA2"/>
    <w:rsid w:val="006717AC"/>
    <w:rsid w:val="00672288"/>
    <w:rsid w:val="00672421"/>
    <w:rsid w:val="00676338"/>
    <w:rsid w:val="00676FF4"/>
    <w:rsid w:val="00677AC4"/>
    <w:rsid w:val="00681249"/>
    <w:rsid w:val="00682538"/>
    <w:rsid w:val="00683867"/>
    <w:rsid w:val="006857BB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521D1"/>
    <w:rsid w:val="007634A3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002A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78C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61A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868E2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B5C48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77BBF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1243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4B92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E3A"/>
    <w:rsid w:val="00B143CE"/>
    <w:rsid w:val="00B15792"/>
    <w:rsid w:val="00B2029D"/>
    <w:rsid w:val="00B20332"/>
    <w:rsid w:val="00B236A6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45B0"/>
    <w:rsid w:val="00B66124"/>
    <w:rsid w:val="00B7039E"/>
    <w:rsid w:val="00B72D35"/>
    <w:rsid w:val="00B75E60"/>
    <w:rsid w:val="00B75EFC"/>
    <w:rsid w:val="00B77C6D"/>
    <w:rsid w:val="00B80120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75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53870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1F65"/>
    <w:rsid w:val="00D06A07"/>
    <w:rsid w:val="00D10DC3"/>
    <w:rsid w:val="00D12337"/>
    <w:rsid w:val="00D15249"/>
    <w:rsid w:val="00D16931"/>
    <w:rsid w:val="00D177ED"/>
    <w:rsid w:val="00D20F4E"/>
    <w:rsid w:val="00D21325"/>
    <w:rsid w:val="00D2295A"/>
    <w:rsid w:val="00D233B8"/>
    <w:rsid w:val="00D24C3F"/>
    <w:rsid w:val="00D262E5"/>
    <w:rsid w:val="00D303A2"/>
    <w:rsid w:val="00D318B7"/>
    <w:rsid w:val="00D33DC1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B56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5964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53DB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430C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87B"/>
    <w:rsid w:val="00E96F2D"/>
    <w:rsid w:val="00E97615"/>
    <w:rsid w:val="00EA071D"/>
    <w:rsid w:val="00EA12D0"/>
    <w:rsid w:val="00EA17F9"/>
    <w:rsid w:val="00EA309A"/>
    <w:rsid w:val="00EA38AC"/>
    <w:rsid w:val="00EA75DE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5F96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279FC"/>
    <w:rsid w:val="00F30786"/>
    <w:rsid w:val="00F31BD7"/>
    <w:rsid w:val="00F33056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30C4"/>
    <w:rsid w:val="00FA69A1"/>
    <w:rsid w:val="00FB1232"/>
    <w:rsid w:val="00FB57B8"/>
    <w:rsid w:val="00FB58D9"/>
    <w:rsid w:val="00FB70F0"/>
    <w:rsid w:val="00FC49E2"/>
    <w:rsid w:val="00FC4B9C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47AE236"/>
  <w15:docId w15:val="{8296C591-A75A-46C9-BAE0-3AD62479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52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C00752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C00752"/>
    <w:pPr>
      <w:widowControl w:val="0"/>
      <w:numPr>
        <w:numId w:val="18"/>
      </w:numPr>
      <w:suppressAutoHyphens/>
      <w:autoSpaceDE w:val="0"/>
      <w:autoSpaceDN w:val="0"/>
      <w:adjustRightInd w:val="0"/>
      <w:spacing w:before="200" w:after="40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C00752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0752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C00752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07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C00752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C00752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C00752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C00752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C00752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C00752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C00752"/>
    <w:pPr>
      <w:numPr>
        <w:numId w:val="24"/>
      </w:numPr>
    </w:pPr>
    <w:rPr>
      <w:rFonts w:eastAsia="Cambria"/>
    </w:rPr>
  </w:style>
  <w:style w:type="paragraph" w:customStyle="1" w:styleId="Table09text">
    <w:name w:val="Table09text"/>
    <w:basedOn w:val="Table11text"/>
    <w:qFormat/>
    <w:rsid w:val="00C00752"/>
    <w:pPr>
      <w:spacing w:before="20" w:after="20"/>
    </w:pPr>
  </w:style>
  <w:style w:type="paragraph" w:styleId="Header">
    <w:name w:val="header"/>
    <w:basedOn w:val="Normal"/>
    <w:link w:val="HeaderChar"/>
    <w:unhideWhenUsed/>
    <w:rsid w:val="00C00752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0752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C00752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C00752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C00752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085562"/>
    <w:pPr>
      <w:keepLines/>
      <w:spacing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C00752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C00752"/>
    <w:rPr>
      <w:rFonts w:ascii="Calibri" w:eastAsia="Times New Roman" w:hAnsi="Calibri" w:cs="Times New Roman"/>
      <w:sz w:val="18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C00752"/>
    <w:pPr>
      <w:spacing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075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C00752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C00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5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C00752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C00752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00752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C0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00752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C00752"/>
    <w:pPr>
      <w:numPr>
        <w:numId w:val="2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00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752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752"/>
    <w:rPr>
      <w:sz w:val="18"/>
      <w:szCs w:val="20"/>
    </w:rPr>
  </w:style>
  <w:style w:type="paragraph" w:customStyle="1" w:styleId="Table09Heading">
    <w:name w:val="Table09Heading"/>
    <w:basedOn w:val="Table10Heading"/>
    <w:qFormat/>
    <w:rsid w:val="00C00752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C00752"/>
    <w:pPr>
      <w:numPr>
        <w:numId w:val="20"/>
      </w:numPr>
      <w:spacing w:before="20" w:after="20"/>
    </w:pPr>
    <w:rPr>
      <w:szCs w:val="18"/>
    </w:rPr>
  </w:style>
  <w:style w:type="paragraph" w:customStyle="1" w:styleId="Table10bullet">
    <w:name w:val="Table10bullet"/>
    <w:basedOn w:val="Table11bullet"/>
    <w:qFormat/>
    <w:rsid w:val="00C00752"/>
    <w:pPr>
      <w:numPr>
        <w:numId w:val="23"/>
      </w:numPr>
      <w:spacing w:before="0" w:after="0"/>
    </w:pPr>
  </w:style>
  <w:style w:type="character" w:styleId="Emphasis">
    <w:name w:val="Emphasis"/>
    <w:basedOn w:val="DefaultParagraphFont"/>
    <w:uiPriority w:val="20"/>
    <w:qFormat/>
    <w:rsid w:val="00C00752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0752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0752"/>
    <w:rPr>
      <w:rFonts w:ascii="Calibri" w:hAnsi="Calibri"/>
      <w:sz w:val="18"/>
      <w:szCs w:val="21"/>
    </w:rPr>
  </w:style>
  <w:style w:type="character" w:styleId="PlaceholderText">
    <w:name w:val="Placeholder Text"/>
    <w:basedOn w:val="DefaultParagraphFont"/>
    <w:uiPriority w:val="99"/>
    <w:semiHidden/>
    <w:rsid w:val="00C00752"/>
    <w:rPr>
      <w:color w:val="808080"/>
    </w:rPr>
  </w:style>
  <w:style w:type="paragraph" w:customStyle="1" w:styleId="Bullet1">
    <w:name w:val="Bullet1"/>
    <w:basedOn w:val="Normal"/>
    <w:link w:val="Bullet1Char"/>
    <w:qFormat/>
    <w:rsid w:val="00C00752"/>
    <w:pPr>
      <w:numPr>
        <w:numId w:val="16"/>
      </w:numPr>
      <w:tabs>
        <w:tab w:val="left" w:pos="851"/>
      </w:tabs>
      <w:spacing w:before="60" w:after="60"/>
    </w:pPr>
    <w:rPr>
      <w:lang w:val="en-GB" w:eastAsia="en-AU"/>
    </w:rPr>
  </w:style>
  <w:style w:type="character" w:customStyle="1" w:styleId="Bullet1Char">
    <w:name w:val="Bullet1 Char"/>
    <w:link w:val="Bullet1"/>
    <w:rsid w:val="00C00752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C00752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C00752"/>
    <w:pPr>
      <w:keepNext/>
      <w:keepLines/>
      <w:widowControl w:val="0"/>
      <w:numPr>
        <w:numId w:val="17"/>
      </w:numPr>
      <w:tabs>
        <w:tab w:val="clear" w:pos="851"/>
      </w:tabs>
      <w:spacing w:before="0" w:after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752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752"/>
    <w:rPr>
      <w:rFonts w:ascii="Calibri" w:eastAsia="Times New Roman" w:hAnsi="Calibri" w:cs="Times New Roman"/>
      <w:b/>
      <w:bCs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rsid w:val="00C00752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C00752"/>
    <w:pPr>
      <w:numPr>
        <w:numId w:val="25"/>
      </w:numPr>
      <w:spacing w:before="0" w:after="0"/>
    </w:pPr>
  </w:style>
  <w:style w:type="paragraph" w:customStyle="1" w:styleId="Table08text">
    <w:name w:val="Table08text"/>
    <w:basedOn w:val="Table09text"/>
    <w:qFormat/>
    <w:rsid w:val="00C00752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C00752"/>
    <w:rPr>
      <w:sz w:val="16"/>
    </w:rPr>
  </w:style>
  <w:style w:type="paragraph" w:styleId="ListParagraph">
    <w:name w:val="List Paragraph"/>
    <w:basedOn w:val="Normal"/>
    <w:uiPriority w:val="34"/>
    <w:qFormat/>
    <w:rsid w:val="00C00752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C00752"/>
    <w:pPr>
      <w:numPr>
        <w:numId w:val="8"/>
      </w:numPr>
    </w:pPr>
  </w:style>
  <w:style w:type="paragraph" w:customStyle="1" w:styleId="HeaderDocNumber">
    <w:name w:val="Header Doc Number"/>
    <w:basedOn w:val="Header"/>
    <w:rsid w:val="00C00752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C00752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C00752"/>
    <w:rPr>
      <w:sz w:val="24"/>
    </w:rPr>
  </w:style>
  <w:style w:type="paragraph" w:customStyle="1" w:styleId="Table09number">
    <w:name w:val="Table09number"/>
    <w:basedOn w:val="Table09text"/>
    <w:qFormat/>
    <w:rsid w:val="00C00752"/>
    <w:pPr>
      <w:ind w:left="227" w:hanging="227"/>
    </w:pPr>
  </w:style>
  <w:style w:type="paragraph" w:customStyle="1" w:styleId="Tableheading">
    <w:name w:val="Table heading"/>
    <w:basedOn w:val="Normal"/>
    <w:qFormat/>
    <w:rsid w:val="00C00752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C00752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00752"/>
    <w:pPr>
      <w:numPr>
        <w:numId w:val="21"/>
      </w:numPr>
      <w:spacing w:before="0" w:after="0"/>
    </w:pPr>
  </w:style>
  <w:style w:type="character" w:customStyle="1" w:styleId="Heading9Char">
    <w:name w:val="Heading 9 Char"/>
    <w:basedOn w:val="DefaultParagraphFont"/>
    <w:link w:val="Heading9"/>
    <w:uiPriority w:val="9"/>
    <w:rsid w:val="00C00752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C00752"/>
    <w:pPr>
      <w:jc w:val="center"/>
    </w:pPr>
  </w:style>
  <w:style w:type="paragraph" w:customStyle="1" w:styleId="Table09text-Right">
    <w:name w:val="Table09text-Right"/>
    <w:basedOn w:val="Table09text-centre"/>
    <w:qFormat/>
    <w:rsid w:val="00C00752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C0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085562"/>
    <w:pPr>
      <w:numPr>
        <w:numId w:val="0"/>
      </w:numPr>
      <w:ind w:left="-27"/>
    </w:pPr>
  </w:style>
  <w:style w:type="character" w:customStyle="1" w:styleId="Heading6Char">
    <w:name w:val="Heading 6 Char"/>
    <w:basedOn w:val="DefaultParagraphFont"/>
    <w:link w:val="Heading6"/>
    <w:uiPriority w:val="9"/>
    <w:rsid w:val="00C00752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DB818DE-CC22-4920-95E4-41A1AC2C4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EF21B3-CA69-479B-8FAD-293BDB7D55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Checklist - Road speed limiter installation</dc:title>
  <dc:creator>National Heavy Vehicle Regulator (NHVR)</dc:creator>
  <cp:lastModifiedBy>Rachel Nash</cp:lastModifiedBy>
  <cp:revision>8</cp:revision>
  <cp:lastPrinted>2017-07-12T22:02:00Z</cp:lastPrinted>
  <dcterms:created xsi:type="dcterms:W3CDTF">2017-07-12T22:10:00Z</dcterms:created>
  <dcterms:modified xsi:type="dcterms:W3CDTF">2022-10-26T01:26:00Z</dcterms:modified>
</cp:coreProperties>
</file>