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4671" w14:textId="77777777" w:rsidR="007616A6" w:rsidRPr="00266086" w:rsidRDefault="007616A6" w:rsidP="009C0236">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7616A6" w:rsidRPr="009C0236" w14:paraId="778E4FFB" w14:textId="77777777" w:rsidTr="00C86D51">
        <w:trPr>
          <w:jc w:val="center"/>
        </w:trPr>
        <w:tc>
          <w:tcPr>
            <w:tcW w:w="3147" w:type="dxa"/>
            <w:tcBorders>
              <w:top w:val="single" w:sz="4" w:space="0" w:color="4DAED0"/>
              <w:left w:val="single" w:sz="4" w:space="0" w:color="4DAED0"/>
              <w:bottom w:val="nil"/>
            </w:tcBorders>
            <w:shd w:val="clear" w:color="auto" w:fill="D9D9D9" w:themeFill="background1" w:themeFillShade="D9"/>
          </w:tcPr>
          <w:p w14:paraId="552A633F" w14:textId="77777777" w:rsidR="007616A6" w:rsidRPr="009C0236" w:rsidRDefault="007616A6" w:rsidP="009C0236">
            <w:pPr>
              <w:pStyle w:val="Table09Heading"/>
            </w:pPr>
            <w:r w:rsidRPr="009C0236">
              <w:t>Vehicle make</w:t>
            </w:r>
            <w:r w:rsidR="00206F2E" w:rsidRPr="009C0236">
              <w:t>:</w:t>
            </w:r>
          </w:p>
        </w:tc>
        <w:tc>
          <w:tcPr>
            <w:tcW w:w="3693" w:type="dxa"/>
            <w:tcBorders>
              <w:top w:val="single" w:sz="4" w:space="0" w:color="4DAED0"/>
              <w:bottom w:val="nil"/>
            </w:tcBorders>
            <w:shd w:val="clear" w:color="auto" w:fill="D9D9D9" w:themeFill="background1" w:themeFillShade="D9"/>
          </w:tcPr>
          <w:p w14:paraId="562E4E03" w14:textId="77777777" w:rsidR="007616A6" w:rsidRPr="009C0236" w:rsidRDefault="007616A6" w:rsidP="009C0236">
            <w:pPr>
              <w:pStyle w:val="Table09Heading"/>
            </w:pPr>
            <w:r w:rsidRPr="009C0236">
              <w:t>Vehicle model</w:t>
            </w:r>
            <w:r w:rsidR="00206F2E" w:rsidRPr="009C0236">
              <w:t>:</w:t>
            </w:r>
          </w:p>
        </w:tc>
        <w:tc>
          <w:tcPr>
            <w:tcW w:w="3420" w:type="dxa"/>
            <w:tcBorders>
              <w:top w:val="single" w:sz="4" w:space="0" w:color="4DAED0"/>
              <w:bottom w:val="nil"/>
              <w:right w:val="single" w:sz="4" w:space="0" w:color="4DAED0"/>
            </w:tcBorders>
            <w:shd w:val="clear" w:color="auto" w:fill="D9D9D9" w:themeFill="background1" w:themeFillShade="D9"/>
          </w:tcPr>
          <w:p w14:paraId="4973B908" w14:textId="77777777" w:rsidR="007616A6" w:rsidRPr="009C0236" w:rsidRDefault="007616A6" w:rsidP="009C0236">
            <w:pPr>
              <w:pStyle w:val="Table09Heading"/>
            </w:pPr>
            <w:r w:rsidRPr="009C0236">
              <w:t xml:space="preserve">Month and </w:t>
            </w:r>
            <w:r w:rsidR="00206F2E" w:rsidRPr="009C0236">
              <w:t>y</w:t>
            </w:r>
            <w:r w:rsidRPr="009C0236">
              <w:t xml:space="preserve">ear of </w:t>
            </w:r>
            <w:r w:rsidR="00206F2E" w:rsidRPr="009C0236">
              <w:t>m</w:t>
            </w:r>
            <w:r w:rsidRPr="009C0236">
              <w:t>anufacture:</w:t>
            </w:r>
          </w:p>
        </w:tc>
      </w:tr>
      <w:tr w:rsidR="007616A6" w:rsidRPr="009C0236" w14:paraId="62ABACBD" w14:textId="77777777" w:rsidTr="00C86D51">
        <w:trPr>
          <w:trHeight w:val="340"/>
          <w:jc w:val="center"/>
        </w:trPr>
        <w:tc>
          <w:tcPr>
            <w:tcW w:w="3147" w:type="dxa"/>
            <w:tcBorders>
              <w:top w:val="nil"/>
              <w:left w:val="single" w:sz="4" w:space="0" w:color="4DAED0"/>
              <w:bottom w:val="single" w:sz="4" w:space="0" w:color="4DAED0"/>
            </w:tcBorders>
          </w:tcPr>
          <w:p w14:paraId="299F357D" w14:textId="77777777" w:rsidR="007616A6" w:rsidRPr="009C0236" w:rsidRDefault="007616A6" w:rsidP="00C86D51">
            <w:pPr>
              <w:pStyle w:val="Table09text"/>
              <w:rPr>
                <w:sz w:val="20"/>
                <w:szCs w:val="22"/>
              </w:rPr>
            </w:pPr>
          </w:p>
        </w:tc>
        <w:tc>
          <w:tcPr>
            <w:tcW w:w="3693" w:type="dxa"/>
            <w:tcBorders>
              <w:top w:val="nil"/>
              <w:bottom w:val="single" w:sz="4" w:space="0" w:color="4DAED0"/>
            </w:tcBorders>
          </w:tcPr>
          <w:p w14:paraId="5BD3C610" w14:textId="77777777" w:rsidR="007616A6" w:rsidRPr="009C0236" w:rsidRDefault="007616A6" w:rsidP="00C86D51">
            <w:pPr>
              <w:pStyle w:val="Table09text"/>
              <w:rPr>
                <w:sz w:val="20"/>
                <w:szCs w:val="22"/>
              </w:rPr>
            </w:pPr>
          </w:p>
        </w:tc>
        <w:tc>
          <w:tcPr>
            <w:tcW w:w="3420" w:type="dxa"/>
            <w:tcBorders>
              <w:top w:val="nil"/>
              <w:bottom w:val="single" w:sz="4" w:space="0" w:color="4DAED0"/>
              <w:right w:val="single" w:sz="4" w:space="0" w:color="4DAED0"/>
            </w:tcBorders>
          </w:tcPr>
          <w:p w14:paraId="666242DB" w14:textId="77777777" w:rsidR="007616A6" w:rsidRPr="009C0236" w:rsidRDefault="007616A6" w:rsidP="00C86D51">
            <w:pPr>
              <w:pStyle w:val="Table09text"/>
              <w:rPr>
                <w:sz w:val="20"/>
                <w:szCs w:val="22"/>
              </w:rPr>
            </w:pPr>
          </w:p>
        </w:tc>
      </w:tr>
      <w:tr w:rsidR="007616A6" w:rsidRPr="009C0236" w14:paraId="3757B301" w14:textId="77777777" w:rsidTr="00C86D51">
        <w:trPr>
          <w:jc w:val="center"/>
        </w:trPr>
        <w:tc>
          <w:tcPr>
            <w:tcW w:w="3147" w:type="dxa"/>
            <w:tcBorders>
              <w:top w:val="single" w:sz="4" w:space="0" w:color="4DAED0"/>
              <w:left w:val="single" w:sz="4" w:space="0" w:color="4DAED0"/>
              <w:bottom w:val="nil"/>
            </w:tcBorders>
            <w:shd w:val="clear" w:color="auto" w:fill="D9D9D9" w:themeFill="background1" w:themeFillShade="D9"/>
          </w:tcPr>
          <w:p w14:paraId="6F0EBF0D" w14:textId="77777777" w:rsidR="007616A6" w:rsidRPr="009C0236" w:rsidRDefault="007616A6" w:rsidP="009C0236">
            <w:pPr>
              <w:pStyle w:val="Table09Heading"/>
            </w:pPr>
            <w:r w:rsidRPr="009C0236">
              <w:t>VIN (if applicable):</w:t>
            </w:r>
          </w:p>
        </w:tc>
        <w:tc>
          <w:tcPr>
            <w:tcW w:w="3693" w:type="dxa"/>
            <w:tcBorders>
              <w:top w:val="single" w:sz="4" w:space="0" w:color="4DAED0"/>
              <w:bottom w:val="nil"/>
            </w:tcBorders>
            <w:shd w:val="clear" w:color="auto" w:fill="D9D9D9" w:themeFill="background1" w:themeFillShade="D9"/>
          </w:tcPr>
          <w:p w14:paraId="23C4413F" w14:textId="77777777" w:rsidR="007616A6" w:rsidRPr="009C0236" w:rsidRDefault="007616A6" w:rsidP="009C0236">
            <w:pPr>
              <w:pStyle w:val="Table09Heading"/>
            </w:pPr>
            <w:r w:rsidRPr="009C0236">
              <w:t xml:space="preserve">Vehicle </w:t>
            </w:r>
            <w:r w:rsidR="00206F2E" w:rsidRPr="009C0236">
              <w:t>c</w:t>
            </w:r>
            <w:r w:rsidRPr="009C0236">
              <w:t xml:space="preserve">hassis </w:t>
            </w:r>
            <w:r w:rsidR="00206F2E" w:rsidRPr="009C0236">
              <w:t>n</w:t>
            </w:r>
            <w:r w:rsidRPr="009C0236">
              <w:t>o</w:t>
            </w:r>
            <w:r w:rsidR="00206F2E" w:rsidRPr="009C0236">
              <w:t>.</w:t>
            </w:r>
            <w:r w:rsidRPr="009C0236">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3B07DA8A" w14:textId="77777777" w:rsidR="007616A6" w:rsidRPr="009C0236" w:rsidRDefault="007616A6" w:rsidP="009C0236">
            <w:pPr>
              <w:pStyle w:val="Table09Heading"/>
            </w:pPr>
            <w:r w:rsidRPr="009C0236">
              <w:t>Vehicle modifier (company name)</w:t>
            </w:r>
            <w:r w:rsidR="00206F2E" w:rsidRPr="009C0236">
              <w:t>:</w:t>
            </w:r>
          </w:p>
        </w:tc>
      </w:tr>
      <w:tr w:rsidR="007616A6" w:rsidRPr="009C0236" w14:paraId="45F814AB" w14:textId="77777777" w:rsidTr="00C86D51">
        <w:trPr>
          <w:trHeight w:val="340"/>
          <w:jc w:val="center"/>
        </w:trPr>
        <w:tc>
          <w:tcPr>
            <w:tcW w:w="3147" w:type="dxa"/>
            <w:tcBorders>
              <w:top w:val="nil"/>
              <w:left w:val="single" w:sz="4" w:space="0" w:color="4DAED0"/>
              <w:bottom w:val="single" w:sz="4" w:space="0" w:color="4DAED0"/>
            </w:tcBorders>
          </w:tcPr>
          <w:p w14:paraId="3A7B0328" w14:textId="77777777" w:rsidR="007616A6" w:rsidRPr="009C0236" w:rsidRDefault="007616A6" w:rsidP="00C86D51">
            <w:pPr>
              <w:pStyle w:val="Table09text"/>
              <w:rPr>
                <w:sz w:val="20"/>
                <w:szCs w:val="22"/>
              </w:rPr>
            </w:pPr>
          </w:p>
        </w:tc>
        <w:tc>
          <w:tcPr>
            <w:tcW w:w="3693" w:type="dxa"/>
            <w:tcBorders>
              <w:top w:val="nil"/>
              <w:bottom w:val="single" w:sz="4" w:space="0" w:color="4DAED0"/>
            </w:tcBorders>
          </w:tcPr>
          <w:p w14:paraId="1C34EE8C" w14:textId="77777777" w:rsidR="007616A6" w:rsidRPr="009C0236" w:rsidRDefault="007616A6" w:rsidP="00C86D51">
            <w:pPr>
              <w:pStyle w:val="Table09text"/>
              <w:rPr>
                <w:sz w:val="20"/>
                <w:szCs w:val="22"/>
              </w:rPr>
            </w:pPr>
          </w:p>
        </w:tc>
        <w:tc>
          <w:tcPr>
            <w:tcW w:w="3420" w:type="dxa"/>
            <w:tcBorders>
              <w:top w:val="nil"/>
              <w:bottom w:val="single" w:sz="4" w:space="0" w:color="4DAED0"/>
              <w:right w:val="single" w:sz="4" w:space="0" w:color="4DAED0"/>
            </w:tcBorders>
          </w:tcPr>
          <w:p w14:paraId="35B0429B" w14:textId="77777777" w:rsidR="007616A6" w:rsidRPr="009C0236" w:rsidRDefault="007616A6" w:rsidP="00C86D51">
            <w:pPr>
              <w:pStyle w:val="Table09text"/>
              <w:rPr>
                <w:sz w:val="20"/>
                <w:szCs w:val="22"/>
              </w:rPr>
            </w:pPr>
          </w:p>
        </w:tc>
      </w:tr>
    </w:tbl>
    <w:p w14:paraId="593DAE39" w14:textId="77777777" w:rsidR="007616A6" w:rsidRDefault="007616A6" w:rsidP="009C0236">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66891" w:rsidRPr="009C0236" w14:paraId="02569766" w14:textId="77777777" w:rsidTr="00166891">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2371619" w14:textId="2CFC0797" w:rsidR="00166891" w:rsidRPr="009C0236" w:rsidRDefault="00166891" w:rsidP="009C0236">
            <w:pPr>
              <w:pStyle w:val="Table09Heading"/>
            </w:pPr>
            <w:r w:rsidRPr="009C0236">
              <w:t>Braking systems</w:t>
            </w:r>
            <w:r w:rsidRPr="009C0236">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2E51B333" w14:textId="5BBBFEE0" w:rsidR="00166891" w:rsidRPr="009C0236" w:rsidRDefault="00166891" w:rsidP="00166891">
            <w:pPr>
              <w:pStyle w:val="Table09indent"/>
            </w:pPr>
            <w:r w:rsidRPr="009C0236">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0F5473FC" w14:textId="77777777" w:rsidR="00166891" w:rsidRPr="009C0236" w:rsidRDefault="00166891" w:rsidP="00C86D51">
            <w:pPr>
              <w:pStyle w:val="Table09text"/>
              <w:jc w:val="center"/>
              <w:rPr>
                <w:sz w:val="20"/>
                <w:szCs w:val="22"/>
              </w:rPr>
            </w:pPr>
            <w:r w:rsidRPr="009C0236">
              <w:rPr>
                <w:sz w:val="20"/>
                <w:szCs w:val="22"/>
              </w:rPr>
              <w:t>Yes</w:t>
            </w:r>
          </w:p>
        </w:tc>
        <w:tc>
          <w:tcPr>
            <w:tcW w:w="387" w:type="dxa"/>
            <w:tcBorders>
              <w:top w:val="single" w:sz="4" w:space="0" w:color="4DAED0"/>
              <w:left w:val="nil"/>
              <w:bottom w:val="nil"/>
              <w:right w:val="nil"/>
            </w:tcBorders>
            <w:shd w:val="clear" w:color="auto" w:fill="D9D9D9" w:themeFill="background1" w:themeFillShade="D9"/>
          </w:tcPr>
          <w:p w14:paraId="35F256D3" w14:textId="77777777" w:rsidR="00166891" w:rsidRPr="009C0236" w:rsidRDefault="00166891" w:rsidP="00C86D51">
            <w:pPr>
              <w:pStyle w:val="Table09text"/>
              <w:jc w:val="center"/>
              <w:rPr>
                <w:sz w:val="20"/>
                <w:szCs w:val="22"/>
              </w:rPr>
            </w:pPr>
            <w:r w:rsidRPr="009C0236">
              <w:rPr>
                <w:sz w:val="20"/>
                <w:szCs w:val="22"/>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CF9B30C" w14:textId="77777777" w:rsidR="00166891" w:rsidRPr="009C0236" w:rsidRDefault="00166891" w:rsidP="00C86D51">
            <w:pPr>
              <w:pStyle w:val="Table09text"/>
              <w:jc w:val="center"/>
              <w:rPr>
                <w:sz w:val="20"/>
                <w:szCs w:val="22"/>
              </w:rPr>
            </w:pPr>
            <w:r w:rsidRPr="009C0236">
              <w:rPr>
                <w:sz w:val="20"/>
                <w:szCs w:val="22"/>
              </w:rPr>
              <w:t>N/A</w:t>
            </w:r>
          </w:p>
        </w:tc>
      </w:tr>
      <w:tr w:rsidR="007616A6" w:rsidRPr="008F4C53" w14:paraId="7E730378" w14:textId="77777777" w:rsidTr="00C86D51">
        <w:tc>
          <w:tcPr>
            <w:tcW w:w="261" w:type="dxa"/>
            <w:tcBorders>
              <w:top w:val="nil"/>
              <w:left w:val="single" w:sz="4" w:space="0" w:color="4DAED0"/>
              <w:right w:val="nil"/>
            </w:tcBorders>
            <w:shd w:val="clear" w:color="auto" w:fill="F2F9FC"/>
          </w:tcPr>
          <w:p w14:paraId="4EFAD4D5" w14:textId="77777777" w:rsidR="007616A6" w:rsidRPr="0098330D" w:rsidRDefault="007616A6" w:rsidP="009C0236">
            <w:pPr>
              <w:pStyle w:val="Table09Heading"/>
            </w:pPr>
            <w:r w:rsidRPr="0098330D">
              <w:t>1</w:t>
            </w:r>
          </w:p>
        </w:tc>
        <w:tc>
          <w:tcPr>
            <w:tcW w:w="8754" w:type="dxa"/>
            <w:gridSpan w:val="2"/>
            <w:tcBorders>
              <w:top w:val="nil"/>
              <w:left w:val="nil"/>
              <w:right w:val="single" w:sz="4" w:space="0" w:color="95D0E3"/>
            </w:tcBorders>
            <w:shd w:val="clear" w:color="auto" w:fill="auto"/>
          </w:tcPr>
          <w:p w14:paraId="07C3D2BD" w14:textId="77777777" w:rsidR="007616A6" w:rsidRPr="00BC6CDD" w:rsidRDefault="007616A6" w:rsidP="00C86D51">
            <w:pPr>
              <w:pStyle w:val="Table09text"/>
            </w:pPr>
            <w:r>
              <w:t>Is the advanced br</w:t>
            </w:r>
            <w:r w:rsidR="00277202">
              <w:t>aking system (where fitted) un-a</w:t>
            </w:r>
            <w:r>
              <w:t>ffected or re-certified after the vehicle modification?</w:t>
            </w:r>
          </w:p>
        </w:tc>
        <w:tc>
          <w:tcPr>
            <w:tcW w:w="425" w:type="dxa"/>
            <w:tcBorders>
              <w:top w:val="nil"/>
              <w:left w:val="single" w:sz="4" w:space="0" w:color="95D0E3"/>
              <w:right w:val="nil"/>
            </w:tcBorders>
          </w:tcPr>
          <w:p w14:paraId="7E786197" w14:textId="77777777" w:rsidR="007616A6" w:rsidRPr="0098330D" w:rsidRDefault="00166891" w:rsidP="00C86D51">
            <w:pPr>
              <w:pStyle w:val="Table09text-centre"/>
            </w:pPr>
            <w:sdt>
              <w:sdtPr>
                <w:id w:val="1902325283"/>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387" w:type="dxa"/>
            <w:tcBorders>
              <w:top w:val="nil"/>
              <w:left w:val="nil"/>
              <w:right w:val="nil"/>
            </w:tcBorders>
          </w:tcPr>
          <w:p w14:paraId="6B44E240" w14:textId="77777777" w:rsidR="007616A6" w:rsidRPr="0098330D" w:rsidRDefault="00166891" w:rsidP="00C86D51">
            <w:pPr>
              <w:pStyle w:val="Table09text-centre"/>
            </w:pPr>
            <w:sdt>
              <w:sdtPr>
                <w:id w:val="1340578732"/>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433" w:type="dxa"/>
            <w:tcBorders>
              <w:top w:val="nil"/>
              <w:left w:val="nil"/>
              <w:right w:val="single" w:sz="4" w:space="0" w:color="4DAED0"/>
            </w:tcBorders>
          </w:tcPr>
          <w:p w14:paraId="4CA8AFF4" w14:textId="77777777" w:rsidR="007616A6" w:rsidRPr="008F4C53" w:rsidRDefault="00166891" w:rsidP="00C86D51">
            <w:pPr>
              <w:pStyle w:val="Table09text-centre"/>
            </w:pPr>
            <w:sdt>
              <w:sdtPr>
                <w:id w:val="-987320153"/>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r>
    </w:tbl>
    <w:p w14:paraId="1D591F03" w14:textId="77777777" w:rsidR="007616A6" w:rsidRDefault="007616A6" w:rsidP="009C0236">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66891" w:rsidRPr="009C0236" w14:paraId="08334823" w14:textId="77777777" w:rsidTr="00166891">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2E9E892" w14:textId="3B57D34C" w:rsidR="00166891" w:rsidRPr="009C0236" w:rsidRDefault="00166891" w:rsidP="009C0236">
            <w:pPr>
              <w:pStyle w:val="Table09Heading"/>
            </w:pPr>
            <w:r w:rsidRPr="009C0236">
              <w:t>Modification criteria</w:t>
            </w:r>
            <w:r w:rsidRPr="009C0236">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7F0778D9" w14:textId="0075A96F" w:rsidR="00166891" w:rsidRPr="009C0236" w:rsidRDefault="00166891" w:rsidP="00166891">
            <w:pPr>
              <w:pStyle w:val="Table09indent"/>
            </w:pPr>
            <w:r w:rsidRPr="009C0236">
              <w:t>Check Yes</w:t>
            </w:r>
            <w:r>
              <w:t xml:space="preserve"> or</w:t>
            </w:r>
            <w:r w:rsidRPr="009C0236">
              <w:t xml:space="preserve">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CB416F7" w14:textId="77777777" w:rsidR="00166891" w:rsidRPr="009C0236" w:rsidRDefault="00166891" w:rsidP="00C86D51">
            <w:pPr>
              <w:pStyle w:val="Table09text"/>
              <w:jc w:val="center"/>
              <w:rPr>
                <w:sz w:val="20"/>
                <w:szCs w:val="22"/>
              </w:rPr>
            </w:pPr>
            <w:r w:rsidRPr="009C0236">
              <w:rPr>
                <w:sz w:val="20"/>
                <w:szCs w:val="22"/>
              </w:rPr>
              <w:t>Yes</w:t>
            </w:r>
          </w:p>
        </w:tc>
        <w:tc>
          <w:tcPr>
            <w:tcW w:w="387" w:type="dxa"/>
            <w:tcBorders>
              <w:top w:val="single" w:sz="4" w:space="0" w:color="4DAED0"/>
              <w:left w:val="nil"/>
              <w:bottom w:val="nil"/>
              <w:right w:val="nil"/>
            </w:tcBorders>
            <w:shd w:val="clear" w:color="auto" w:fill="D9D9D9" w:themeFill="background1" w:themeFillShade="D9"/>
          </w:tcPr>
          <w:p w14:paraId="03E1DE92" w14:textId="77777777" w:rsidR="00166891" w:rsidRPr="009C0236" w:rsidRDefault="00166891" w:rsidP="00C86D51">
            <w:pPr>
              <w:pStyle w:val="Table09text"/>
              <w:jc w:val="center"/>
              <w:rPr>
                <w:sz w:val="20"/>
                <w:szCs w:val="22"/>
              </w:rPr>
            </w:pPr>
            <w:r w:rsidRPr="009C0236">
              <w:rPr>
                <w:sz w:val="20"/>
                <w:szCs w:val="22"/>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B243C8B" w14:textId="77777777" w:rsidR="00166891" w:rsidRPr="009C0236" w:rsidRDefault="00166891" w:rsidP="00C86D51">
            <w:pPr>
              <w:pStyle w:val="Table09text"/>
              <w:jc w:val="center"/>
              <w:rPr>
                <w:sz w:val="20"/>
                <w:szCs w:val="22"/>
              </w:rPr>
            </w:pPr>
          </w:p>
        </w:tc>
      </w:tr>
      <w:tr w:rsidR="007616A6" w:rsidRPr="008F4C53" w14:paraId="42A1D307" w14:textId="77777777" w:rsidTr="00C86D51">
        <w:trPr>
          <w:jc w:val="center"/>
        </w:trPr>
        <w:tc>
          <w:tcPr>
            <w:tcW w:w="261" w:type="dxa"/>
            <w:tcBorders>
              <w:top w:val="nil"/>
              <w:left w:val="single" w:sz="4" w:space="0" w:color="4DAED0"/>
              <w:right w:val="nil"/>
            </w:tcBorders>
            <w:shd w:val="clear" w:color="auto" w:fill="F2F9FC"/>
          </w:tcPr>
          <w:p w14:paraId="32631D90" w14:textId="77777777" w:rsidR="007616A6" w:rsidRPr="0098330D" w:rsidRDefault="007616A6" w:rsidP="009C0236">
            <w:pPr>
              <w:pStyle w:val="Table09Heading"/>
            </w:pPr>
            <w:r w:rsidRPr="0098330D">
              <w:t>1</w:t>
            </w:r>
          </w:p>
        </w:tc>
        <w:tc>
          <w:tcPr>
            <w:tcW w:w="8754" w:type="dxa"/>
            <w:gridSpan w:val="2"/>
            <w:tcBorders>
              <w:top w:val="nil"/>
              <w:left w:val="nil"/>
              <w:right w:val="single" w:sz="4" w:space="0" w:color="95D0E3"/>
            </w:tcBorders>
            <w:shd w:val="clear" w:color="auto" w:fill="auto"/>
          </w:tcPr>
          <w:p w14:paraId="1F71F5A8" w14:textId="77777777" w:rsidR="007616A6" w:rsidRPr="00BC6CDD" w:rsidRDefault="007616A6" w:rsidP="00C86D51">
            <w:pPr>
              <w:pStyle w:val="Table09text"/>
            </w:pPr>
            <w:r>
              <w:t xml:space="preserve">Has the modification been performed in accordance with </w:t>
            </w:r>
            <w:r w:rsidR="00206F2E">
              <w:t xml:space="preserve">the </w:t>
            </w:r>
            <w:r>
              <w:t>manufacturer’s guidelines?</w:t>
            </w:r>
          </w:p>
        </w:tc>
        <w:tc>
          <w:tcPr>
            <w:tcW w:w="425" w:type="dxa"/>
            <w:tcBorders>
              <w:top w:val="nil"/>
              <w:left w:val="single" w:sz="4" w:space="0" w:color="95D0E3"/>
              <w:right w:val="nil"/>
            </w:tcBorders>
          </w:tcPr>
          <w:p w14:paraId="71E9E76C" w14:textId="77777777" w:rsidR="007616A6" w:rsidRPr="0098330D" w:rsidRDefault="00166891" w:rsidP="00C86D51">
            <w:pPr>
              <w:pStyle w:val="Table09text-centre"/>
            </w:pPr>
            <w:sdt>
              <w:sdtPr>
                <w:id w:val="-843311043"/>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387" w:type="dxa"/>
            <w:tcBorders>
              <w:top w:val="nil"/>
              <w:left w:val="nil"/>
              <w:right w:val="nil"/>
            </w:tcBorders>
          </w:tcPr>
          <w:p w14:paraId="35601FAF" w14:textId="77777777" w:rsidR="007616A6" w:rsidRPr="0098330D" w:rsidRDefault="00166891" w:rsidP="00C86D51">
            <w:pPr>
              <w:pStyle w:val="Table09text-centre"/>
            </w:pPr>
            <w:sdt>
              <w:sdtPr>
                <w:id w:val="932710501"/>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433" w:type="dxa"/>
            <w:tcBorders>
              <w:top w:val="nil"/>
              <w:left w:val="nil"/>
              <w:right w:val="single" w:sz="4" w:space="0" w:color="4DAED0"/>
            </w:tcBorders>
          </w:tcPr>
          <w:p w14:paraId="43AC4362" w14:textId="77777777" w:rsidR="007616A6" w:rsidRPr="008F4C53" w:rsidRDefault="007616A6" w:rsidP="00C86D51">
            <w:pPr>
              <w:pStyle w:val="Table09text-centre"/>
            </w:pPr>
          </w:p>
        </w:tc>
      </w:tr>
    </w:tbl>
    <w:p w14:paraId="552997DF" w14:textId="77777777" w:rsidR="006F1299" w:rsidRPr="00266086" w:rsidRDefault="007616A6" w:rsidP="009C0236">
      <w:pPr>
        <w:pStyle w:val="Table11Heading"/>
      </w:pPr>
      <w:r>
        <w:t>Installation</w:t>
      </w:r>
      <w:r w:rsidR="006F1299" w:rsidRPr="00266086">
        <w:t xml:space="preserve">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66891" w:rsidRPr="009C0236" w14:paraId="4B3067A2" w14:textId="77777777" w:rsidTr="00166891">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29629A60" w14:textId="64B27DEA" w:rsidR="00166891" w:rsidRPr="009C0236" w:rsidRDefault="00166891" w:rsidP="009C0236">
            <w:pPr>
              <w:pStyle w:val="Table09Heading"/>
            </w:pPr>
            <w:r w:rsidRPr="009C0236">
              <w:t>Brake system substitution</w:t>
            </w:r>
            <w:r w:rsidRPr="009C0236">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7B4282B" w14:textId="2E956322" w:rsidR="00166891" w:rsidRPr="009C0236" w:rsidRDefault="00166891" w:rsidP="00166891">
            <w:pPr>
              <w:pStyle w:val="Table09indent"/>
            </w:pPr>
            <w:r w:rsidRPr="009C0236">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1575D184" w14:textId="77777777" w:rsidR="00166891" w:rsidRPr="009C0236" w:rsidRDefault="00166891" w:rsidP="00CC0B05">
            <w:pPr>
              <w:pStyle w:val="Table09text"/>
              <w:jc w:val="center"/>
              <w:rPr>
                <w:sz w:val="20"/>
                <w:szCs w:val="22"/>
              </w:rPr>
            </w:pPr>
            <w:r w:rsidRPr="009C0236">
              <w:rPr>
                <w:sz w:val="20"/>
                <w:szCs w:val="22"/>
              </w:rPr>
              <w:t>Yes</w:t>
            </w:r>
          </w:p>
        </w:tc>
        <w:tc>
          <w:tcPr>
            <w:tcW w:w="387" w:type="dxa"/>
            <w:tcBorders>
              <w:top w:val="single" w:sz="4" w:space="0" w:color="4DAED0"/>
              <w:left w:val="nil"/>
              <w:bottom w:val="nil"/>
              <w:right w:val="nil"/>
            </w:tcBorders>
            <w:shd w:val="clear" w:color="auto" w:fill="D9D9D9" w:themeFill="background1" w:themeFillShade="D9"/>
          </w:tcPr>
          <w:p w14:paraId="63F36AE6" w14:textId="77777777" w:rsidR="00166891" w:rsidRPr="009C0236" w:rsidRDefault="00166891" w:rsidP="00CC0B05">
            <w:pPr>
              <w:pStyle w:val="Table09text"/>
              <w:jc w:val="center"/>
              <w:rPr>
                <w:sz w:val="20"/>
                <w:szCs w:val="22"/>
              </w:rPr>
            </w:pPr>
            <w:r w:rsidRPr="009C0236">
              <w:rPr>
                <w:sz w:val="20"/>
                <w:szCs w:val="22"/>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C58F15E" w14:textId="77777777" w:rsidR="00166891" w:rsidRPr="009C0236" w:rsidRDefault="00166891" w:rsidP="00CC0B05">
            <w:pPr>
              <w:pStyle w:val="Table09text"/>
              <w:jc w:val="center"/>
              <w:rPr>
                <w:sz w:val="20"/>
                <w:szCs w:val="22"/>
              </w:rPr>
            </w:pPr>
            <w:r w:rsidRPr="009C0236">
              <w:rPr>
                <w:sz w:val="20"/>
                <w:szCs w:val="22"/>
              </w:rPr>
              <w:t>N/A</w:t>
            </w:r>
          </w:p>
        </w:tc>
      </w:tr>
      <w:tr w:rsidR="006F1299" w:rsidRPr="008F4C53" w14:paraId="6E73E101" w14:textId="77777777" w:rsidTr="00CC0B05">
        <w:trPr>
          <w:jc w:val="center"/>
        </w:trPr>
        <w:tc>
          <w:tcPr>
            <w:tcW w:w="261" w:type="dxa"/>
            <w:tcBorders>
              <w:top w:val="nil"/>
              <w:left w:val="single" w:sz="4" w:space="0" w:color="4DAED0"/>
              <w:right w:val="nil"/>
            </w:tcBorders>
            <w:shd w:val="clear" w:color="auto" w:fill="F2F9FC"/>
          </w:tcPr>
          <w:p w14:paraId="1B048C71" w14:textId="77777777" w:rsidR="006F1299" w:rsidRPr="0098330D" w:rsidRDefault="006F1299" w:rsidP="009C0236">
            <w:pPr>
              <w:pStyle w:val="Table09Heading"/>
            </w:pPr>
            <w:r w:rsidRPr="0098330D">
              <w:t>1</w:t>
            </w:r>
          </w:p>
        </w:tc>
        <w:tc>
          <w:tcPr>
            <w:tcW w:w="8754" w:type="dxa"/>
            <w:gridSpan w:val="2"/>
            <w:tcBorders>
              <w:top w:val="nil"/>
              <w:left w:val="nil"/>
              <w:right w:val="single" w:sz="4" w:space="0" w:color="95D0E3"/>
            </w:tcBorders>
            <w:shd w:val="clear" w:color="auto" w:fill="auto"/>
          </w:tcPr>
          <w:p w14:paraId="188C95AF" w14:textId="77777777" w:rsidR="006F1299" w:rsidRPr="009E364E" w:rsidRDefault="006F1299" w:rsidP="00CC0B05">
            <w:pPr>
              <w:pStyle w:val="Table09text"/>
              <w:rPr>
                <w:lang w:val="en-GB"/>
              </w:rPr>
            </w:pPr>
            <w:r>
              <w:t>Is the replacement brake system sourced from a vehicle with an identical axle configuration as that of the modified vehicle?</w:t>
            </w:r>
          </w:p>
        </w:tc>
        <w:tc>
          <w:tcPr>
            <w:tcW w:w="425" w:type="dxa"/>
            <w:tcBorders>
              <w:top w:val="nil"/>
              <w:left w:val="single" w:sz="4" w:space="0" w:color="95D0E3"/>
              <w:right w:val="nil"/>
            </w:tcBorders>
          </w:tcPr>
          <w:p w14:paraId="64570AC0" w14:textId="77777777" w:rsidR="006F1299" w:rsidRPr="0098330D" w:rsidRDefault="00166891" w:rsidP="00CC0B05">
            <w:pPr>
              <w:pStyle w:val="Table09text-centre"/>
            </w:pPr>
            <w:sdt>
              <w:sdtPr>
                <w:id w:val="1130441845"/>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387" w:type="dxa"/>
            <w:tcBorders>
              <w:top w:val="nil"/>
              <w:left w:val="nil"/>
              <w:right w:val="nil"/>
            </w:tcBorders>
          </w:tcPr>
          <w:p w14:paraId="7A446015" w14:textId="77777777" w:rsidR="006F1299" w:rsidRPr="0098330D" w:rsidRDefault="00166891" w:rsidP="00CC0B05">
            <w:pPr>
              <w:pStyle w:val="Table09text-centre"/>
            </w:pPr>
            <w:sdt>
              <w:sdtPr>
                <w:id w:val="-411156213"/>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top w:val="nil"/>
              <w:left w:val="nil"/>
              <w:right w:val="single" w:sz="4" w:space="0" w:color="4DAED0"/>
            </w:tcBorders>
          </w:tcPr>
          <w:p w14:paraId="2C26FAE5" w14:textId="77777777" w:rsidR="006F1299" w:rsidRPr="008F4C53" w:rsidRDefault="006F1299" w:rsidP="00CC0B05">
            <w:pPr>
              <w:pStyle w:val="Table09text-centre"/>
            </w:pPr>
          </w:p>
        </w:tc>
      </w:tr>
      <w:tr w:rsidR="006F1299" w:rsidRPr="008F4C53" w14:paraId="3AE0D477" w14:textId="77777777" w:rsidTr="00CC0B05">
        <w:trPr>
          <w:jc w:val="center"/>
        </w:trPr>
        <w:tc>
          <w:tcPr>
            <w:tcW w:w="261" w:type="dxa"/>
            <w:tcBorders>
              <w:left w:val="single" w:sz="4" w:space="0" w:color="4DAED0"/>
              <w:right w:val="nil"/>
            </w:tcBorders>
            <w:shd w:val="clear" w:color="auto" w:fill="F2F9FC"/>
          </w:tcPr>
          <w:p w14:paraId="6E8BDDF2" w14:textId="77777777" w:rsidR="006F1299" w:rsidRPr="0098330D" w:rsidRDefault="006F1299" w:rsidP="009C0236">
            <w:pPr>
              <w:pStyle w:val="Table09Heading"/>
            </w:pPr>
            <w:r w:rsidRPr="0098330D">
              <w:t>2</w:t>
            </w:r>
          </w:p>
        </w:tc>
        <w:tc>
          <w:tcPr>
            <w:tcW w:w="8754" w:type="dxa"/>
            <w:gridSpan w:val="2"/>
            <w:tcBorders>
              <w:left w:val="nil"/>
              <w:right w:val="single" w:sz="4" w:space="0" w:color="95D0E3"/>
            </w:tcBorders>
            <w:shd w:val="clear" w:color="auto" w:fill="auto"/>
          </w:tcPr>
          <w:p w14:paraId="06CE6D0D" w14:textId="77777777" w:rsidR="006F1299" w:rsidRPr="009E364E" w:rsidRDefault="006F1299">
            <w:pPr>
              <w:pStyle w:val="Table09text"/>
              <w:rPr>
                <w:lang w:val="en-GB"/>
              </w:rPr>
            </w:pPr>
            <w:r>
              <w:t xml:space="preserve">Is the replacement brake system identical to a system fitted to a certified vehicle with a </w:t>
            </w:r>
            <w:r w:rsidR="00D610D1">
              <w:t>gross vehicle mass (</w:t>
            </w:r>
            <w:r>
              <w:t>GVM</w:t>
            </w:r>
            <w:r w:rsidR="00D610D1">
              <w:t>)</w:t>
            </w:r>
            <w:r>
              <w:t xml:space="preserve"> equal to or greater than the proposed GVM of the modified vehicle?</w:t>
            </w:r>
          </w:p>
        </w:tc>
        <w:tc>
          <w:tcPr>
            <w:tcW w:w="425" w:type="dxa"/>
            <w:tcBorders>
              <w:left w:val="single" w:sz="4" w:space="0" w:color="95D0E3"/>
              <w:right w:val="nil"/>
            </w:tcBorders>
          </w:tcPr>
          <w:p w14:paraId="383A40FF" w14:textId="77777777" w:rsidR="006F1299" w:rsidRPr="0098330D" w:rsidRDefault="00166891" w:rsidP="00CC0B05">
            <w:pPr>
              <w:pStyle w:val="Table09text-centre"/>
            </w:pPr>
            <w:sdt>
              <w:sdtPr>
                <w:id w:val="-342780209"/>
                <w14:checkbox>
                  <w14:checked w14:val="0"/>
                  <w14:checkedState w14:val="2612" w14:font="MS Gothic"/>
                  <w14:uncheckedState w14:val="2610" w14:font="MS Gothic"/>
                </w14:checkbox>
              </w:sdtPr>
              <w:sdtEndPr/>
              <w:sdtContent>
                <w:r w:rsidR="006F1299" w:rsidRPr="0098330D">
                  <w:rPr>
                    <w:rFonts w:ascii="MS Gothic" w:eastAsia="MS Gothic" w:hAnsi="MS Gothic" w:hint="eastAsia"/>
                  </w:rPr>
                  <w:t>☐</w:t>
                </w:r>
              </w:sdtContent>
            </w:sdt>
          </w:p>
        </w:tc>
        <w:tc>
          <w:tcPr>
            <w:tcW w:w="387" w:type="dxa"/>
            <w:tcBorders>
              <w:left w:val="nil"/>
              <w:right w:val="nil"/>
            </w:tcBorders>
          </w:tcPr>
          <w:p w14:paraId="2DDC5619" w14:textId="77777777" w:rsidR="006F1299" w:rsidRPr="0098330D" w:rsidRDefault="00166891" w:rsidP="00CC0B05">
            <w:pPr>
              <w:pStyle w:val="Table09text-centre"/>
            </w:pPr>
            <w:sdt>
              <w:sdtPr>
                <w:id w:val="-783723815"/>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left w:val="nil"/>
              <w:right w:val="single" w:sz="4" w:space="0" w:color="4DAED0"/>
            </w:tcBorders>
          </w:tcPr>
          <w:p w14:paraId="78DFC04A" w14:textId="77777777" w:rsidR="006F1299" w:rsidRPr="008F4C53" w:rsidRDefault="006F1299" w:rsidP="00CC0B05">
            <w:pPr>
              <w:pStyle w:val="Table09text-centre"/>
            </w:pPr>
          </w:p>
        </w:tc>
      </w:tr>
      <w:tr w:rsidR="006F1299" w:rsidRPr="008F4C53" w14:paraId="0D21B261" w14:textId="77777777" w:rsidTr="00CC0B05">
        <w:trPr>
          <w:jc w:val="center"/>
        </w:trPr>
        <w:tc>
          <w:tcPr>
            <w:tcW w:w="261" w:type="dxa"/>
            <w:tcBorders>
              <w:left w:val="single" w:sz="4" w:space="0" w:color="4DAED0"/>
              <w:right w:val="nil"/>
            </w:tcBorders>
            <w:shd w:val="clear" w:color="auto" w:fill="F2F9FC"/>
          </w:tcPr>
          <w:p w14:paraId="5E439D30" w14:textId="77777777" w:rsidR="006F1299" w:rsidRPr="0098330D" w:rsidRDefault="006F1299" w:rsidP="009C0236">
            <w:pPr>
              <w:pStyle w:val="Table09Heading"/>
            </w:pPr>
            <w:r w:rsidRPr="0098330D">
              <w:t>3</w:t>
            </w:r>
          </w:p>
        </w:tc>
        <w:tc>
          <w:tcPr>
            <w:tcW w:w="8754" w:type="dxa"/>
            <w:gridSpan w:val="2"/>
            <w:tcBorders>
              <w:left w:val="nil"/>
              <w:right w:val="single" w:sz="4" w:space="0" w:color="95D0E3"/>
            </w:tcBorders>
            <w:shd w:val="clear" w:color="auto" w:fill="auto"/>
          </w:tcPr>
          <w:p w14:paraId="62F230F9" w14:textId="77777777" w:rsidR="006F1299" w:rsidRPr="009E364E" w:rsidRDefault="006F1299" w:rsidP="00CC0B05">
            <w:pPr>
              <w:pStyle w:val="Table09text"/>
              <w:rPr>
                <w:lang w:val="en-GB"/>
              </w:rPr>
            </w:pPr>
            <w:r>
              <w:t>Is the tubing used in the brake system of the correct type and size for the application?</w:t>
            </w:r>
          </w:p>
        </w:tc>
        <w:tc>
          <w:tcPr>
            <w:tcW w:w="425" w:type="dxa"/>
            <w:tcBorders>
              <w:left w:val="single" w:sz="4" w:space="0" w:color="95D0E3"/>
              <w:right w:val="nil"/>
            </w:tcBorders>
          </w:tcPr>
          <w:p w14:paraId="004DA7F0" w14:textId="77777777" w:rsidR="006F1299" w:rsidRPr="0098330D" w:rsidRDefault="00166891" w:rsidP="00CC0B05">
            <w:pPr>
              <w:pStyle w:val="Table09text-centre"/>
            </w:pPr>
            <w:sdt>
              <w:sdtPr>
                <w:id w:val="1387687172"/>
                <w14:checkbox>
                  <w14:checked w14:val="0"/>
                  <w14:checkedState w14:val="2612" w14:font="MS Gothic"/>
                  <w14:uncheckedState w14:val="2610" w14:font="MS Gothic"/>
                </w14:checkbox>
              </w:sdtPr>
              <w:sdtEndPr/>
              <w:sdtContent>
                <w:r w:rsidR="006F1299" w:rsidRPr="0098330D">
                  <w:rPr>
                    <w:rFonts w:ascii="MS Gothic" w:eastAsia="MS Gothic" w:hAnsi="MS Gothic" w:hint="eastAsia"/>
                  </w:rPr>
                  <w:t>☐</w:t>
                </w:r>
              </w:sdtContent>
            </w:sdt>
          </w:p>
        </w:tc>
        <w:tc>
          <w:tcPr>
            <w:tcW w:w="387" w:type="dxa"/>
            <w:tcBorders>
              <w:left w:val="nil"/>
              <w:right w:val="nil"/>
            </w:tcBorders>
          </w:tcPr>
          <w:p w14:paraId="3E304FBF" w14:textId="77777777" w:rsidR="006F1299" w:rsidRPr="0098330D" w:rsidRDefault="00166891" w:rsidP="00CC0B05">
            <w:pPr>
              <w:pStyle w:val="Table09text-centre"/>
            </w:pPr>
            <w:sdt>
              <w:sdtPr>
                <w:id w:val="1349138986"/>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left w:val="nil"/>
              <w:right w:val="single" w:sz="4" w:space="0" w:color="4DAED0"/>
            </w:tcBorders>
          </w:tcPr>
          <w:p w14:paraId="5E7016A5" w14:textId="77777777" w:rsidR="006F1299" w:rsidRPr="008F4C53" w:rsidRDefault="006F1299" w:rsidP="00CC0B05">
            <w:pPr>
              <w:pStyle w:val="Table09text-centre"/>
            </w:pPr>
          </w:p>
        </w:tc>
      </w:tr>
      <w:tr w:rsidR="006F1299" w:rsidRPr="008F4C53" w14:paraId="6A0091CD" w14:textId="77777777" w:rsidTr="00CC0B05">
        <w:trPr>
          <w:jc w:val="center"/>
        </w:trPr>
        <w:tc>
          <w:tcPr>
            <w:tcW w:w="261" w:type="dxa"/>
            <w:tcBorders>
              <w:left w:val="single" w:sz="4" w:space="0" w:color="4DAED0"/>
              <w:right w:val="nil"/>
            </w:tcBorders>
            <w:shd w:val="clear" w:color="auto" w:fill="F2F9FC"/>
          </w:tcPr>
          <w:p w14:paraId="60C4DF12" w14:textId="77777777" w:rsidR="006F1299" w:rsidRPr="0098330D" w:rsidRDefault="006F1299" w:rsidP="009C0236">
            <w:pPr>
              <w:pStyle w:val="Table09Heading"/>
            </w:pPr>
            <w:r w:rsidRPr="0098330D">
              <w:t>4</w:t>
            </w:r>
          </w:p>
        </w:tc>
        <w:tc>
          <w:tcPr>
            <w:tcW w:w="8754" w:type="dxa"/>
            <w:gridSpan w:val="2"/>
            <w:tcBorders>
              <w:left w:val="nil"/>
              <w:right w:val="single" w:sz="4" w:space="0" w:color="95D0E3"/>
            </w:tcBorders>
            <w:shd w:val="clear" w:color="auto" w:fill="auto"/>
          </w:tcPr>
          <w:p w14:paraId="7BAE9957" w14:textId="77777777" w:rsidR="006F1299" w:rsidRPr="009E364E" w:rsidRDefault="006F1299" w:rsidP="00CC0B05">
            <w:pPr>
              <w:pStyle w:val="Table09text"/>
              <w:rPr>
                <w:lang w:val="en-GB"/>
              </w:rPr>
            </w:pPr>
            <w:r>
              <w:t>Are all fittings used in the brake system of the correct type for the application?</w:t>
            </w:r>
            <w:r>
              <w:tab/>
            </w:r>
          </w:p>
        </w:tc>
        <w:tc>
          <w:tcPr>
            <w:tcW w:w="425" w:type="dxa"/>
            <w:tcBorders>
              <w:left w:val="single" w:sz="4" w:space="0" w:color="95D0E3"/>
              <w:right w:val="nil"/>
            </w:tcBorders>
          </w:tcPr>
          <w:p w14:paraId="743D9CB5" w14:textId="77777777" w:rsidR="006F1299" w:rsidRPr="0098330D" w:rsidRDefault="00166891" w:rsidP="00CC0B05">
            <w:pPr>
              <w:pStyle w:val="Table09text-centre"/>
            </w:pPr>
            <w:sdt>
              <w:sdtPr>
                <w:id w:val="-1465883489"/>
                <w14:checkbox>
                  <w14:checked w14:val="0"/>
                  <w14:checkedState w14:val="2612" w14:font="MS Gothic"/>
                  <w14:uncheckedState w14:val="2610" w14:font="MS Gothic"/>
                </w14:checkbox>
              </w:sdtPr>
              <w:sdtEndPr/>
              <w:sdtContent>
                <w:r w:rsidR="006F1299" w:rsidRPr="0098330D">
                  <w:rPr>
                    <w:rFonts w:ascii="MS Gothic" w:eastAsia="MS Gothic" w:hAnsi="MS Gothic" w:hint="eastAsia"/>
                  </w:rPr>
                  <w:t>☐</w:t>
                </w:r>
              </w:sdtContent>
            </w:sdt>
          </w:p>
        </w:tc>
        <w:tc>
          <w:tcPr>
            <w:tcW w:w="387" w:type="dxa"/>
            <w:tcBorders>
              <w:left w:val="nil"/>
              <w:right w:val="nil"/>
            </w:tcBorders>
          </w:tcPr>
          <w:p w14:paraId="7AB1C090" w14:textId="77777777" w:rsidR="006F1299" w:rsidRPr="0098330D" w:rsidRDefault="00166891" w:rsidP="00CC0B05">
            <w:pPr>
              <w:pStyle w:val="Table09text-centre"/>
            </w:pPr>
            <w:sdt>
              <w:sdtPr>
                <w:id w:val="2003930063"/>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left w:val="nil"/>
              <w:right w:val="single" w:sz="4" w:space="0" w:color="4DAED0"/>
            </w:tcBorders>
          </w:tcPr>
          <w:p w14:paraId="10355B69" w14:textId="77777777" w:rsidR="006F1299" w:rsidRPr="008F4C53" w:rsidRDefault="006F1299" w:rsidP="00CC0B05">
            <w:pPr>
              <w:pStyle w:val="Table09text-centre"/>
            </w:pPr>
          </w:p>
        </w:tc>
      </w:tr>
      <w:tr w:rsidR="00166891" w:rsidRPr="009C0236" w14:paraId="3222DA41" w14:textId="77777777" w:rsidTr="00166891">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CCEA7F3" w14:textId="06FBD352" w:rsidR="00166891" w:rsidRPr="009C0236" w:rsidRDefault="00166891" w:rsidP="009C0236">
            <w:pPr>
              <w:pStyle w:val="Table09Heading"/>
            </w:pPr>
            <w:r w:rsidRPr="009C0236">
              <w:t>Wheelbase extension</w:t>
            </w:r>
            <w:r w:rsidRPr="009C0236">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32E64A54" w14:textId="0CF0564F" w:rsidR="00166891" w:rsidRPr="00166891" w:rsidRDefault="00166891" w:rsidP="00166891">
            <w:pPr>
              <w:pStyle w:val="Table09indent"/>
            </w:pPr>
            <w:r w:rsidRPr="00166891">
              <w:t>Check Yes or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47BE3EB9" w14:textId="77777777" w:rsidR="00166891" w:rsidRPr="009C0236" w:rsidRDefault="00166891" w:rsidP="00CC0B05">
            <w:pPr>
              <w:pStyle w:val="Table09text"/>
              <w:jc w:val="center"/>
              <w:rPr>
                <w:sz w:val="20"/>
                <w:szCs w:val="22"/>
              </w:rPr>
            </w:pPr>
            <w:r w:rsidRPr="009C0236">
              <w:rPr>
                <w:sz w:val="20"/>
                <w:szCs w:val="22"/>
              </w:rPr>
              <w:t>Yes</w:t>
            </w:r>
          </w:p>
        </w:tc>
        <w:tc>
          <w:tcPr>
            <w:tcW w:w="387" w:type="dxa"/>
            <w:tcBorders>
              <w:top w:val="single" w:sz="4" w:space="0" w:color="4DAED0"/>
              <w:left w:val="nil"/>
              <w:bottom w:val="nil"/>
              <w:right w:val="nil"/>
            </w:tcBorders>
            <w:shd w:val="clear" w:color="auto" w:fill="D9D9D9" w:themeFill="background1" w:themeFillShade="D9"/>
          </w:tcPr>
          <w:p w14:paraId="6879209D" w14:textId="77777777" w:rsidR="00166891" w:rsidRPr="009C0236" w:rsidRDefault="00166891" w:rsidP="00CC0B05">
            <w:pPr>
              <w:pStyle w:val="Table09text"/>
              <w:jc w:val="center"/>
              <w:rPr>
                <w:sz w:val="20"/>
                <w:szCs w:val="22"/>
              </w:rPr>
            </w:pPr>
            <w:r w:rsidRPr="009C0236">
              <w:rPr>
                <w:sz w:val="20"/>
                <w:szCs w:val="22"/>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9E505F9" w14:textId="77777777" w:rsidR="00166891" w:rsidRPr="009C0236" w:rsidRDefault="00166891" w:rsidP="00CC0B05">
            <w:pPr>
              <w:pStyle w:val="Table09text"/>
              <w:jc w:val="center"/>
              <w:rPr>
                <w:sz w:val="20"/>
                <w:szCs w:val="22"/>
              </w:rPr>
            </w:pPr>
          </w:p>
        </w:tc>
      </w:tr>
      <w:tr w:rsidR="006F1299" w:rsidRPr="008F4C53" w14:paraId="15284E8E" w14:textId="77777777" w:rsidTr="00CC0B05">
        <w:trPr>
          <w:jc w:val="center"/>
        </w:trPr>
        <w:tc>
          <w:tcPr>
            <w:tcW w:w="261" w:type="dxa"/>
            <w:tcBorders>
              <w:left w:val="single" w:sz="4" w:space="0" w:color="4DAED0"/>
              <w:right w:val="nil"/>
            </w:tcBorders>
            <w:shd w:val="clear" w:color="auto" w:fill="F2F9FC"/>
          </w:tcPr>
          <w:p w14:paraId="7E1BBD4F" w14:textId="77777777" w:rsidR="006F1299" w:rsidRPr="0098330D" w:rsidRDefault="006F1299" w:rsidP="009C0236">
            <w:pPr>
              <w:pStyle w:val="Table09Heading"/>
            </w:pPr>
            <w:r w:rsidRPr="0098330D">
              <w:t>5</w:t>
            </w:r>
          </w:p>
        </w:tc>
        <w:tc>
          <w:tcPr>
            <w:tcW w:w="8754" w:type="dxa"/>
            <w:gridSpan w:val="2"/>
            <w:tcBorders>
              <w:left w:val="nil"/>
              <w:right w:val="single" w:sz="4" w:space="0" w:color="95D0E3"/>
            </w:tcBorders>
            <w:shd w:val="clear" w:color="auto" w:fill="auto"/>
          </w:tcPr>
          <w:p w14:paraId="093A8DC4" w14:textId="77777777" w:rsidR="006F1299" w:rsidRPr="009E364E" w:rsidRDefault="006F1299" w:rsidP="00CC0B05">
            <w:pPr>
              <w:pStyle w:val="Table09text"/>
              <w:rPr>
                <w:lang w:val="en-GB"/>
              </w:rPr>
            </w:pPr>
            <w:r>
              <w:t>Is the wheelbase of the modified vehicle greater than the minimum optional wheelbase available in the model vehicle from which the replacement brake system is sourced?</w:t>
            </w:r>
          </w:p>
        </w:tc>
        <w:tc>
          <w:tcPr>
            <w:tcW w:w="425" w:type="dxa"/>
            <w:tcBorders>
              <w:left w:val="single" w:sz="4" w:space="0" w:color="95D0E3"/>
              <w:right w:val="nil"/>
            </w:tcBorders>
          </w:tcPr>
          <w:p w14:paraId="265D5AAB" w14:textId="77777777" w:rsidR="006F1299" w:rsidRPr="0098330D" w:rsidRDefault="00166891" w:rsidP="00CC0B05">
            <w:pPr>
              <w:pStyle w:val="Table09text-centre"/>
            </w:pPr>
            <w:sdt>
              <w:sdtPr>
                <w:id w:val="1726332721"/>
                <w14:checkbox>
                  <w14:checked w14:val="0"/>
                  <w14:checkedState w14:val="2612" w14:font="MS Gothic"/>
                  <w14:uncheckedState w14:val="2610" w14:font="MS Gothic"/>
                </w14:checkbox>
              </w:sdtPr>
              <w:sdtEndPr/>
              <w:sdtContent>
                <w:r w:rsidR="006F1299" w:rsidRPr="0098330D">
                  <w:rPr>
                    <w:rFonts w:ascii="MS Gothic" w:eastAsia="MS Gothic" w:hAnsi="MS Gothic" w:hint="eastAsia"/>
                  </w:rPr>
                  <w:t>☐</w:t>
                </w:r>
              </w:sdtContent>
            </w:sdt>
          </w:p>
        </w:tc>
        <w:tc>
          <w:tcPr>
            <w:tcW w:w="387" w:type="dxa"/>
            <w:tcBorders>
              <w:left w:val="nil"/>
              <w:right w:val="nil"/>
            </w:tcBorders>
          </w:tcPr>
          <w:p w14:paraId="666C0A04" w14:textId="77777777" w:rsidR="006F1299" w:rsidRPr="0098330D" w:rsidRDefault="00166891" w:rsidP="00CC0B05">
            <w:pPr>
              <w:pStyle w:val="Table09text-centre"/>
            </w:pPr>
            <w:sdt>
              <w:sdtPr>
                <w:id w:val="772215678"/>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left w:val="nil"/>
              <w:right w:val="single" w:sz="4" w:space="0" w:color="4DAED0"/>
            </w:tcBorders>
          </w:tcPr>
          <w:p w14:paraId="59C9289F" w14:textId="77777777" w:rsidR="006F1299" w:rsidRPr="008F4C53" w:rsidRDefault="006F1299" w:rsidP="00CC0B05">
            <w:pPr>
              <w:pStyle w:val="Table09text-centre"/>
            </w:pPr>
          </w:p>
        </w:tc>
      </w:tr>
      <w:tr w:rsidR="006F1299" w:rsidRPr="008F4C53" w14:paraId="134D57B9" w14:textId="77777777" w:rsidTr="00CC0B05">
        <w:trPr>
          <w:jc w:val="center"/>
        </w:trPr>
        <w:tc>
          <w:tcPr>
            <w:tcW w:w="261" w:type="dxa"/>
            <w:tcBorders>
              <w:left w:val="single" w:sz="4" w:space="0" w:color="4DAED0"/>
              <w:right w:val="nil"/>
            </w:tcBorders>
            <w:shd w:val="clear" w:color="auto" w:fill="F2F9FC"/>
          </w:tcPr>
          <w:p w14:paraId="465A5B8D" w14:textId="77777777" w:rsidR="006F1299" w:rsidRPr="0098330D" w:rsidRDefault="006F1299" w:rsidP="009C0236">
            <w:pPr>
              <w:pStyle w:val="Table09Heading"/>
            </w:pPr>
            <w:r>
              <w:t>6</w:t>
            </w:r>
          </w:p>
        </w:tc>
        <w:tc>
          <w:tcPr>
            <w:tcW w:w="8754" w:type="dxa"/>
            <w:gridSpan w:val="2"/>
            <w:tcBorders>
              <w:left w:val="nil"/>
              <w:right w:val="single" w:sz="4" w:space="0" w:color="95D0E3"/>
            </w:tcBorders>
            <w:shd w:val="clear" w:color="auto" w:fill="auto"/>
          </w:tcPr>
          <w:p w14:paraId="13771262" w14:textId="77777777" w:rsidR="006F1299" w:rsidRPr="009E364E" w:rsidRDefault="006F1299">
            <w:pPr>
              <w:pStyle w:val="Table09text"/>
              <w:rPr>
                <w:lang w:val="en-GB"/>
              </w:rPr>
            </w:pPr>
            <w:r>
              <w:t xml:space="preserve">In the case of an air brake system, if the wheelbase of the modified vehicle is greater than the maximum optional wheelbase offered by the manufacturer for the particular model from which the replacement brake system is sourced, have the brake application response times at the new pipe lengths been shown to meet the requirements of the section relating to </w:t>
            </w:r>
            <w:r w:rsidR="00206F2E">
              <w:t>‘</w:t>
            </w:r>
            <w:r>
              <w:t>Service Brake Actuating Test</w:t>
            </w:r>
            <w:r w:rsidR="00206F2E">
              <w:t>’</w:t>
            </w:r>
            <w:r>
              <w:t xml:space="preserve"> of </w:t>
            </w:r>
            <w:r w:rsidR="00D610D1">
              <w:t>Australian Design Rule (</w:t>
            </w:r>
            <w:r>
              <w:t>ADR</w:t>
            </w:r>
            <w:r w:rsidR="00D610D1">
              <w:t>)</w:t>
            </w:r>
            <w:r>
              <w:t xml:space="preserve"> 35/..</w:t>
            </w:r>
            <w:r w:rsidR="00206F2E">
              <w:t xml:space="preserve"> </w:t>
            </w:r>
            <w:r>
              <w:t>?</w:t>
            </w:r>
          </w:p>
        </w:tc>
        <w:tc>
          <w:tcPr>
            <w:tcW w:w="425" w:type="dxa"/>
            <w:tcBorders>
              <w:left w:val="single" w:sz="4" w:space="0" w:color="95D0E3"/>
              <w:right w:val="nil"/>
            </w:tcBorders>
          </w:tcPr>
          <w:p w14:paraId="5A08EB21" w14:textId="77777777" w:rsidR="006F1299" w:rsidRPr="0098330D" w:rsidRDefault="00166891" w:rsidP="00CC0B05">
            <w:pPr>
              <w:pStyle w:val="Table09text-centre"/>
            </w:pPr>
            <w:sdt>
              <w:sdtPr>
                <w:id w:val="-1954089557"/>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387" w:type="dxa"/>
            <w:tcBorders>
              <w:left w:val="nil"/>
              <w:right w:val="nil"/>
            </w:tcBorders>
          </w:tcPr>
          <w:p w14:paraId="23312D4D" w14:textId="77777777" w:rsidR="006F1299" w:rsidRPr="0098330D" w:rsidRDefault="00166891" w:rsidP="00CC0B05">
            <w:pPr>
              <w:pStyle w:val="Table09text-centre"/>
            </w:pPr>
            <w:sdt>
              <w:sdtPr>
                <w:id w:val="368583071"/>
                <w14:checkbox>
                  <w14:checked w14:val="0"/>
                  <w14:checkedState w14:val="2612" w14:font="MS Gothic"/>
                  <w14:uncheckedState w14:val="2610" w14:font="MS Gothic"/>
                </w14:checkbox>
              </w:sdtPr>
              <w:sdtEndPr/>
              <w:sdtContent>
                <w:r w:rsidR="006F1299">
                  <w:rPr>
                    <w:rFonts w:ascii="MS Gothic" w:eastAsia="MS Gothic" w:hAnsi="MS Gothic" w:hint="eastAsia"/>
                  </w:rPr>
                  <w:t>☐</w:t>
                </w:r>
              </w:sdtContent>
            </w:sdt>
          </w:p>
        </w:tc>
        <w:tc>
          <w:tcPr>
            <w:tcW w:w="433" w:type="dxa"/>
            <w:tcBorders>
              <w:left w:val="nil"/>
              <w:right w:val="single" w:sz="4" w:space="0" w:color="4DAED0"/>
            </w:tcBorders>
          </w:tcPr>
          <w:p w14:paraId="30A3B46C" w14:textId="77777777" w:rsidR="006F1299" w:rsidRPr="008F4C53" w:rsidRDefault="006F1299" w:rsidP="00CC0B05">
            <w:pPr>
              <w:pStyle w:val="Table09text-centre"/>
            </w:pPr>
          </w:p>
        </w:tc>
      </w:tr>
    </w:tbl>
    <w:p w14:paraId="192B086F" w14:textId="77777777" w:rsidR="007616A6" w:rsidRDefault="007616A6" w:rsidP="009C0236">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66891" w:rsidRPr="009C0236" w14:paraId="3FC73315" w14:textId="77777777" w:rsidTr="00166891">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282C1DC5" w14:textId="3736B5AE" w:rsidR="00166891" w:rsidRPr="009C0236" w:rsidRDefault="00166891" w:rsidP="009C0236">
            <w:pPr>
              <w:pStyle w:val="Table09Heading"/>
            </w:pPr>
            <w:r w:rsidRPr="009C0236">
              <w:t>Modification</w:t>
            </w:r>
            <w:r w:rsidRPr="009C0236">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22EF54F4" w14:textId="48E4A4FC" w:rsidR="00166891" w:rsidRPr="009C0236" w:rsidRDefault="00166891" w:rsidP="00166891">
            <w:pPr>
              <w:pStyle w:val="Table09indent"/>
            </w:pPr>
            <w:r w:rsidRPr="009C0236">
              <w:t>Check Yes</w:t>
            </w:r>
            <w:r>
              <w:t xml:space="preserve"> or</w:t>
            </w:r>
            <w:r w:rsidRPr="009C0236">
              <w:t xml:space="preserve">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529AEB2F" w14:textId="77777777" w:rsidR="00166891" w:rsidRPr="009C0236" w:rsidRDefault="00166891" w:rsidP="00C86D51">
            <w:pPr>
              <w:pStyle w:val="Table09text"/>
              <w:jc w:val="center"/>
              <w:rPr>
                <w:sz w:val="20"/>
                <w:szCs w:val="22"/>
              </w:rPr>
            </w:pPr>
            <w:r w:rsidRPr="009C0236">
              <w:rPr>
                <w:sz w:val="20"/>
                <w:szCs w:val="22"/>
              </w:rPr>
              <w:t>Yes</w:t>
            </w:r>
          </w:p>
        </w:tc>
        <w:tc>
          <w:tcPr>
            <w:tcW w:w="387" w:type="dxa"/>
            <w:tcBorders>
              <w:top w:val="single" w:sz="4" w:space="0" w:color="4DAED0"/>
              <w:left w:val="nil"/>
              <w:bottom w:val="nil"/>
              <w:right w:val="nil"/>
            </w:tcBorders>
            <w:shd w:val="clear" w:color="auto" w:fill="D9D9D9" w:themeFill="background1" w:themeFillShade="D9"/>
          </w:tcPr>
          <w:p w14:paraId="1C3D3C0C" w14:textId="77777777" w:rsidR="00166891" w:rsidRPr="009C0236" w:rsidRDefault="00166891" w:rsidP="00C86D51">
            <w:pPr>
              <w:pStyle w:val="Table09text"/>
              <w:jc w:val="center"/>
              <w:rPr>
                <w:sz w:val="20"/>
                <w:szCs w:val="22"/>
              </w:rPr>
            </w:pPr>
            <w:r w:rsidRPr="009C0236">
              <w:rPr>
                <w:sz w:val="20"/>
                <w:szCs w:val="22"/>
              </w:rPr>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74356742" w14:textId="77777777" w:rsidR="00166891" w:rsidRPr="009C0236" w:rsidRDefault="00166891" w:rsidP="00C86D51">
            <w:pPr>
              <w:pStyle w:val="Table09text"/>
              <w:jc w:val="center"/>
              <w:rPr>
                <w:sz w:val="20"/>
                <w:szCs w:val="22"/>
              </w:rPr>
            </w:pPr>
          </w:p>
        </w:tc>
      </w:tr>
      <w:tr w:rsidR="007616A6" w:rsidRPr="008F4C53" w14:paraId="446613B5" w14:textId="77777777" w:rsidTr="00C86D51">
        <w:trPr>
          <w:jc w:val="center"/>
        </w:trPr>
        <w:tc>
          <w:tcPr>
            <w:tcW w:w="261" w:type="dxa"/>
            <w:tcBorders>
              <w:top w:val="nil"/>
              <w:left w:val="single" w:sz="4" w:space="0" w:color="4DAED0"/>
              <w:right w:val="nil"/>
            </w:tcBorders>
            <w:shd w:val="clear" w:color="auto" w:fill="F2F9FC"/>
          </w:tcPr>
          <w:p w14:paraId="57FF79E1" w14:textId="77777777" w:rsidR="007616A6" w:rsidRDefault="007616A6" w:rsidP="009C0236">
            <w:pPr>
              <w:pStyle w:val="Table09Heading"/>
            </w:pPr>
            <w:r>
              <w:t>1</w:t>
            </w:r>
          </w:p>
        </w:tc>
        <w:tc>
          <w:tcPr>
            <w:tcW w:w="8754" w:type="dxa"/>
            <w:gridSpan w:val="2"/>
            <w:tcBorders>
              <w:top w:val="nil"/>
              <w:left w:val="nil"/>
              <w:right w:val="single" w:sz="4" w:space="0" w:color="95D0E3"/>
            </w:tcBorders>
            <w:shd w:val="clear" w:color="auto" w:fill="auto"/>
          </w:tcPr>
          <w:p w14:paraId="7EF390FD" w14:textId="77777777" w:rsidR="007616A6" w:rsidRPr="008F4C53" w:rsidRDefault="007616A6" w:rsidP="001B48DA">
            <w:pPr>
              <w:pStyle w:val="Table09text"/>
            </w:pPr>
            <w:r>
              <w:t>Does this modification meet all the requirements of the manufacture</w:t>
            </w:r>
            <w:r w:rsidR="00206F2E">
              <w:t>r’</w:t>
            </w:r>
            <w:r>
              <w:t>s guidelines</w:t>
            </w:r>
            <w:r w:rsidR="00206F2E">
              <w:t xml:space="preserve"> </w:t>
            </w:r>
            <w:r>
              <w:t xml:space="preserve">/ Modification Code </w:t>
            </w:r>
            <w:r w:rsidR="001B48DA">
              <w:t>G7</w:t>
            </w:r>
            <w:r>
              <w:t>?</w:t>
            </w:r>
          </w:p>
        </w:tc>
        <w:tc>
          <w:tcPr>
            <w:tcW w:w="425" w:type="dxa"/>
            <w:tcBorders>
              <w:top w:val="nil"/>
              <w:left w:val="single" w:sz="4" w:space="0" w:color="95D0E3"/>
              <w:right w:val="nil"/>
            </w:tcBorders>
          </w:tcPr>
          <w:p w14:paraId="610E3B76" w14:textId="77777777" w:rsidR="007616A6" w:rsidRDefault="00166891" w:rsidP="00C86D51">
            <w:pPr>
              <w:pStyle w:val="Table09text-centre"/>
            </w:pPr>
            <w:sdt>
              <w:sdtPr>
                <w:id w:val="-1606411092"/>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387" w:type="dxa"/>
            <w:tcBorders>
              <w:top w:val="nil"/>
              <w:left w:val="nil"/>
              <w:right w:val="nil"/>
            </w:tcBorders>
          </w:tcPr>
          <w:p w14:paraId="7A0BF9F3" w14:textId="77777777" w:rsidR="007616A6" w:rsidRDefault="00166891" w:rsidP="00C86D51">
            <w:pPr>
              <w:pStyle w:val="Table09text-centre"/>
            </w:pPr>
            <w:sdt>
              <w:sdtPr>
                <w:id w:val="1344514752"/>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433" w:type="dxa"/>
            <w:tcBorders>
              <w:top w:val="nil"/>
              <w:left w:val="nil"/>
              <w:right w:val="single" w:sz="4" w:space="0" w:color="4DAED0"/>
            </w:tcBorders>
          </w:tcPr>
          <w:p w14:paraId="3880E88C" w14:textId="77777777" w:rsidR="007616A6" w:rsidRPr="008F4C53" w:rsidRDefault="007616A6" w:rsidP="00C86D51">
            <w:pPr>
              <w:pStyle w:val="Table09text-centre"/>
            </w:pPr>
          </w:p>
        </w:tc>
      </w:tr>
      <w:tr w:rsidR="007616A6" w:rsidRPr="008F4C53" w14:paraId="2C651310" w14:textId="77777777" w:rsidTr="00C86D51">
        <w:trPr>
          <w:jc w:val="center"/>
        </w:trPr>
        <w:tc>
          <w:tcPr>
            <w:tcW w:w="261" w:type="dxa"/>
            <w:tcBorders>
              <w:top w:val="nil"/>
              <w:left w:val="single" w:sz="4" w:space="0" w:color="4DAED0"/>
              <w:right w:val="nil"/>
            </w:tcBorders>
            <w:shd w:val="clear" w:color="auto" w:fill="F2F9FC"/>
          </w:tcPr>
          <w:p w14:paraId="1B0EE039" w14:textId="77777777" w:rsidR="007616A6" w:rsidRPr="0098330D" w:rsidRDefault="007616A6" w:rsidP="009C0236">
            <w:pPr>
              <w:pStyle w:val="Table09Heading"/>
            </w:pPr>
            <w:r>
              <w:t>2</w:t>
            </w:r>
          </w:p>
        </w:tc>
        <w:tc>
          <w:tcPr>
            <w:tcW w:w="8754" w:type="dxa"/>
            <w:gridSpan w:val="2"/>
            <w:tcBorders>
              <w:top w:val="nil"/>
              <w:left w:val="nil"/>
              <w:right w:val="single" w:sz="4" w:space="0" w:color="95D0E3"/>
            </w:tcBorders>
            <w:shd w:val="clear" w:color="auto" w:fill="auto"/>
          </w:tcPr>
          <w:p w14:paraId="24BC998A" w14:textId="77777777" w:rsidR="007616A6" w:rsidRPr="008F4C53" w:rsidRDefault="007616A6" w:rsidP="00C86D51">
            <w:pPr>
              <w:pStyle w:val="Table09text"/>
            </w:pPr>
            <w:r w:rsidRPr="008F4C53">
              <w:t xml:space="preserve">Is the quality of </w:t>
            </w:r>
            <w:r w:rsidR="00206F2E">
              <w:t xml:space="preserve">the </w:t>
            </w:r>
            <w:r w:rsidRPr="008F4C53">
              <w:t>work to an accepted industry standard?</w:t>
            </w:r>
          </w:p>
        </w:tc>
        <w:tc>
          <w:tcPr>
            <w:tcW w:w="425" w:type="dxa"/>
            <w:tcBorders>
              <w:top w:val="nil"/>
              <w:left w:val="single" w:sz="4" w:space="0" w:color="95D0E3"/>
              <w:right w:val="nil"/>
            </w:tcBorders>
          </w:tcPr>
          <w:p w14:paraId="725B0AC3" w14:textId="77777777" w:rsidR="007616A6" w:rsidRPr="008F4C53" w:rsidRDefault="00166891" w:rsidP="00C86D51">
            <w:pPr>
              <w:pStyle w:val="Table09text-centre"/>
            </w:pPr>
            <w:sdt>
              <w:sdtPr>
                <w:id w:val="1369796846"/>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387" w:type="dxa"/>
            <w:tcBorders>
              <w:top w:val="nil"/>
              <w:left w:val="nil"/>
              <w:right w:val="nil"/>
            </w:tcBorders>
          </w:tcPr>
          <w:p w14:paraId="29B8CD8F" w14:textId="77777777" w:rsidR="007616A6" w:rsidRPr="008F4C53" w:rsidRDefault="00166891" w:rsidP="00C86D51">
            <w:pPr>
              <w:pStyle w:val="Table09text-centre"/>
            </w:pPr>
            <w:sdt>
              <w:sdtPr>
                <w:id w:val="-1530339215"/>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433" w:type="dxa"/>
            <w:tcBorders>
              <w:top w:val="nil"/>
              <w:left w:val="nil"/>
              <w:right w:val="single" w:sz="4" w:space="0" w:color="4DAED0"/>
            </w:tcBorders>
          </w:tcPr>
          <w:p w14:paraId="31B29E06" w14:textId="77777777" w:rsidR="007616A6" w:rsidRPr="008F4C53" w:rsidRDefault="007616A6" w:rsidP="00C86D51">
            <w:pPr>
              <w:pStyle w:val="Table09text-centre"/>
            </w:pPr>
          </w:p>
        </w:tc>
      </w:tr>
      <w:tr w:rsidR="007616A6" w:rsidRPr="008F4C53" w14:paraId="49AEE7A8" w14:textId="77777777" w:rsidTr="00C86D51">
        <w:trPr>
          <w:jc w:val="center"/>
        </w:trPr>
        <w:tc>
          <w:tcPr>
            <w:tcW w:w="261" w:type="dxa"/>
            <w:tcBorders>
              <w:left w:val="single" w:sz="4" w:space="0" w:color="4DAED0"/>
              <w:bottom w:val="single" w:sz="4" w:space="0" w:color="4DAED0"/>
              <w:right w:val="nil"/>
            </w:tcBorders>
            <w:shd w:val="clear" w:color="auto" w:fill="F2F9FC"/>
          </w:tcPr>
          <w:p w14:paraId="3C992035" w14:textId="77777777" w:rsidR="007616A6" w:rsidRPr="0098330D" w:rsidRDefault="007616A6" w:rsidP="009C0236">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59757176" w14:textId="4CD6D6E5" w:rsidR="007616A6" w:rsidRPr="008F4C53" w:rsidRDefault="00FE3D1F" w:rsidP="00D610D1">
            <w:pPr>
              <w:pStyle w:val="Table09text"/>
            </w:pPr>
            <w:r>
              <w:t xml:space="preserve">Does the vehicle continue to comply with </w:t>
            </w:r>
            <w:proofErr w:type="gramStart"/>
            <w:r>
              <w:t>ADRs</w:t>
            </w:r>
            <w:proofErr w:type="gramEnd"/>
            <w:r>
              <w:t xml:space="preserve"> and heavy vehicle standards regulations affected by the modification?</w:t>
            </w:r>
          </w:p>
        </w:tc>
        <w:tc>
          <w:tcPr>
            <w:tcW w:w="425" w:type="dxa"/>
            <w:tcBorders>
              <w:left w:val="single" w:sz="4" w:space="0" w:color="95D0E3"/>
              <w:bottom w:val="single" w:sz="4" w:space="0" w:color="4DAED0"/>
              <w:right w:val="nil"/>
            </w:tcBorders>
          </w:tcPr>
          <w:p w14:paraId="098E9E67" w14:textId="77777777" w:rsidR="007616A6" w:rsidRPr="008F4C53" w:rsidRDefault="00166891" w:rsidP="00C86D51">
            <w:pPr>
              <w:pStyle w:val="Table09text-centre"/>
            </w:pPr>
            <w:sdt>
              <w:sdtPr>
                <w:id w:val="-1489249973"/>
                <w14:checkbox>
                  <w14:checked w14:val="0"/>
                  <w14:checkedState w14:val="2612" w14:font="MS Gothic"/>
                  <w14:uncheckedState w14:val="2610" w14:font="MS Gothic"/>
                </w14:checkbox>
              </w:sdtPr>
              <w:sdtEndPr/>
              <w:sdtContent>
                <w:r w:rsidR="007616A6">
                  <w:rPr>
                    <w:rFonts w:ascii="MS Gothic" w:eastAsia="MS Gothic" w:hAnsi="MS Gothic" w:hint="eastAsia"/>
                  </w:rPr>
                  <w:t>☐</w:t>
                </w:r>
              </w:sdtContent>
            </w:sdt>
          </w:p>
        </w:tc>
        <w:tc>
          <w:tcPr>
            <w:tcW w:w="387" w:type="dxa"/>
            <w:tcBorders>
              <w:left w:val="nil"/>
              <w:bottom w:val="single" w:sz="4" w:space="0" w:color="4DAED0"/>
              <w:right w:val="nil"/>
            </w:tcBorders>
          </w:tcPr>
          <w:p w14:paraId="3F5F836D" w14:textId="77777777" w:rsidR="007616A6" w:rsidRPr="008F4C53" w:rsidRDefault="00166891" w:rsidP="00C86D51">
            <w:pPr>
              <w:pStyle w:val="Table09text-centre"/>
            </w:pPr>
            <w:sdt>
              <w:sdtPr>
                <w:id w:val="2127576539"/>
                <w14:checkbox>
                  <w14:checked w14:val="0"/>
                  <w14:checkedState w14:val="2612" w14:font="MS Gothic"/>
                  <w14:uncheckedState w14:val="2610" w14:font="MS Gothic"/>
                </w14:checkbox>
              </w:sdtPr>
              <w:sdtEndPr/>
              <w:sdtContent>
                <w:r w:rsidR="007616A6"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4E41B44E" w14:textId="77777777" w:rsidR="007616A6" w:rsidRPr="008F4C53" w:rsidRDefault="007616A6" w:rsidP="00C86D51">
            <w:pPr>
              <w:pStyle w:val="Table09text-centre"/>
            </w:pPr>
          </w:p>
        </w:tc>
      </w:tr>
    </w:tbl>
    <w:p w14:paraId="55F9F145" w14:textId="77777777" w:rsidR="007616A6" w:rsidRPr="00266086" w:rsidRDefault="007616A6" w:rsidP="009C0236">
      <w:pPr>
        <w:pStyle w:val="Table11Heading"/>
      </w:pPr>
      <w:r w:rsidRPr="00266086">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7616A6" w:rsidRPr="00166891" w14:paraId="3CD2C8D7" w14:textId="77777777" w:rsidTr="00166891">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D9D9D9" w:themeFill="background1" w:themeFillShade="D9"/>
          </w:tcPr>
          <w:p w14:paraId="70A9CAB7" w14:textId="77777777" w:rsidR="007616A6" w:rsidRPr="00166891" w:rsidRDefault="007616A6">
            <w:pPr>
              <w:pStyle w:val="Table09text-centre"/>
              <w:jc w:val="left"/>
            </w:pPr>
            <w:r w:rsidRPr="00166891">
              <w:rPr>
                <w:b/>
                <w:color w:val="000000"/>
              </w:rPr>
              <w:t xml:space="preserve">Other than </w:t>
            </w:r>
            <w:r w:rsidR="00206F2E" w:rsidRPr="00166891">
              <w:rPr>
                <w:b/>
                <w:color w:val="000000"/>
              </w:rPr>
              <w:t>m</w:t>
            </w:r>
            <w:r w:rsidRPr="00166891">
              <w:rPr>
                <w:b/>
                <w:color w:val="000000"/>
              </w:rPr>
              <w:t>odification criteria, if the answer to any relevant question is NO the modification is not acceptable.</w:t>
            </w:r>
          </w:p>
        </w:tc>
      </w:tr>
      <w:tr w:rsidR="007616A6" w:rsidRPr="00166891" w14:paraId="2D4225FE" w14:textId="77777777" w:rsidTr="00C86D51">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7D6FAB68" w14:textId="77777777" w:rsidR="007616A6" w:rsidRPr="00166891" w:rsidRDefault="007616A6" w:rsidP="00C86D51">
            <w:pPr>
              <w:pStyle w:val="Table09text-centre"/>
              <w:jc w:val="left"/>
              <w:rPr>
                <w:b/>
                <w:color w:val="000000"/>
              </w:rPr>
            </w:pPr>
            <w:r w:rsidRPr="00166891">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400FA3AD" w14:textId="77777777" w:rsidR="007616A6" w:rsidRPr="00166891" w:rsidRDefault="007616A6" w:rsidP="00C86D51">
            <w:pPr>
              <w:pStyle w:val="Table09text-centre"/>
              <w:jc w:val="left"/>
              <w:rPr>
                <w:b/>
                <w:color w:val="000000"/>
              </w:rPr>
            </w:pPr>
          </w:p>
          <w:p w14:paraId="7F69C66C" w14:textId="77777777" w:rsidR="007616A6" w:rsidRDefault="007616A6" w:rsidP="00C86D51">
            <w:pPr>
              <w:pStyle w:val="Table09text-centre"/>
              <w:jc w:val="left"/>
              <w:rPr>
                <w:b/>
                <w:color w:val="000000"/>
              </w:rPr>
            </w:pPr>
          </w:p>
          <w:p w14:paraId="3306F718" w14:textId="514FD9F7" w:rsidR="00166891" w:rsidRPr="00166891" w:rsidRDefault="00166891" w:rsidP="00C86D51">
            <w:pPr>
              <w:pStyle w:val="Table09text-centre"/>
              <w:jc w:val="left"/>
              <w:rPr>
                <w:b/>
                <w:color w:val="000000"/>
              </w:rPr>
            </w:pPr>
          </w:p>
        </w:tc>
      </w:tr>
      <w:tr w:rsidR="007616A6" w:rsidRPr="009C0236" w14:paraId="779B112C" w14:textId="77777777" w:rsidTr="00C86D51">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DB845AE" w14:textId="77777777" w:rsidR="007616A6" w:rsidRPr="009C0236" w:rsidRDefault="007616A6" w:rsidP="009C0236">
            <w:pPr>
              <w:pStyle w:val="Table09Heading"/>
            </w:pPr>
            <w:r w:rsidRPr="009C0236">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01561E33" w14:textId="77777777" w:rsidR="007616A6" w:rsidRPr="009C0236" w:rsidRDefault="007616A6" w:rsidP="009C0236">
            <w:pPr>
              <w:pStyle w:val="Table09Heading"/>
            </w:pPr>
            <w:r w:rsidRPr="009C0236">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5FD132E9" w14:textId="77777777" w:rsidR="007616A6" w:rsidRPr="009C0236" w:rsidRDefault="007616A6" w:rsidP="009C0236">
            <w:pPr>
              <w:pStyle w:val="Table09Heading"/>
            </w:pPr>
            <w:r w:rsidRPr="009C0236">
              <w:rPr>
                <w:color w:val="000000"/>
              </w:rPr>
              <w:t xml:space="preserve">AVE </w:t>
            </w:r>
            <w:r w:rsidR="00206F2E" w:rsidRPr="009C0236">
              <w:t>n</w:t>
            </w:r>
            <w:r w:rsidRPr="009C0236">
              <w:t>o</w:t>
            </w:r>
            <w:r w:rsidR="00206F2E" w:rsidRPr="009C0236">
              <w:t>.</w:t>
            </w:r>
            <w:r w:rsidRPr="009C0236">
              <w:t>:</w:t>
            </w:r>
          </w:p>
        </w:tc>
      </w:tr>
      <w:tr w:rsidR="007616A6" w:rsidRPr="009C0236" w14:paraId="1B532CBC" w14:textId="77777777" w:rsidTr="00C86D51">
        <w:trPr>
          <w:trHeight w:val="340"/>
          <w:jc w:val="center"/>
        </w:trPr>
        <w:tc>
          <w:tcPr>
            <w:tcW w:w="3421" w:type="dxa"/>
            <w:gridSpan w:val="2"/>
            <w:tcBorders>
              <w:top w:val="nil"/>
              <w:left w:val="single" w:sz="4" w:space="0" w:color="4DAED0"/>
              <w:bottom w:val="single" w:sz="4" w:space="0" w:color="4DAED0"/>
              <w:right w:val="single" w:sz="4" w:space="0" w:color="4DAED0"/>
            </w:tcBorders>
          </w:tcPr>
          <w:p w14:paraId="12EECC4F" w14:textId="77777777" w:rsidR="007616A6" w:rsidRPr="009C0236" w:rsidRDefault="007616A6" w:rsidP="00C86D51">
            <w:pPr>
              <w:pStyle w:val="Table09text"/>
              <w:rPr>
                <w:sz w:val="20"/>
                <w:szCs w:val="20"/>
              </w:rPr>
            </w:pPr>
          </w:p>
        </w:tc>
        <w:tc>
          <w:tcPr>
            <w:tcW w:w="5112" w:type="dxa"/>
            <w:gridSpan w:val="2"/>
            <w:tcBorders>
              <w:top w:val="nil"/>
              <w:left w:val="single" w:sz="4" w:space="0" w:color="4DAED0"/>
              <w:bottom w:val="single" w:sz="4" w:space="0" w:color="4DAED0"/>
              <w:right w:val="single" w:sz="4" w:space="0" w:color="4DAED0"/>
            </w:tcBorders>
          </w:tcPr>
          <w:p w14:paraId="6E20A7F9" w14:textId="77777777" w:rsidR="007616A6" w:rsidRPr="009C0236" w:rsidRDefault="007616A6" w:rsidP="00C86D51">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75D8DAEA" w14:textId="77777777" w:rsidR="007616A6" w:rsidRPr="009C0236" w:rsidRDefault="007616A6" w:rsidP="00C86D51">
            <w:pPr>
              <w:pStyle w:val="Table09text"/>
              <w:rPr>
                <w:sz w:val="20"/>
                <w:szCs w:val="20"/>
              </w:rPr>
            </w:pPr>
          </w:p>
        </w:tc>
      </w:tr>
      <w:tr w:rsidR="007616A6" w:rsidRPr="009C0236" w14:paraId="624B456F" w14:textId="77777777" w:rsidTr="00C86D51">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60E7E729" w14:textId="77777777" w:rsidR="007616A6" w:rsidRPr="009C0236" w:rsidRDefault="007616A6" w:rsidP="009C0236">
            <w:pPr>
              <w:pStyle w:val="Table09Heading"/>
            </w:pPr>
            <w:r w:rsidRPr="009C0236">
              <w:t>Signed</w:t>
            </w:r>
            <w:r w:rsidR="00206F2E" w:rsidRPr="009C0236">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3B9BF8F2" w14:textId="77777777" w:rsidR="007616A6" w:rsidRPr="009C0236" w:rsidRDefault="007616A6" w:rsidP="009C0236">
            <w:pPr>
              <w:pStyle w:val="Table09Heading"/>
            </w:pPr>
            <w:r w:rsidRPr="009C0236">
              <w:t xml:space="preserve">Modification </w:t>
            </w:r>
            <w:r w:rsidR="00206F2E" w:rsidRPr="009C0236">
              <w:t>c</w:t>
            </w:r>
            <w:r w:rsidRPr="009C0236">
              <w:t xml:space="preserve">ertificate </w:t>
            </w:r>
            <w:r w:rsidR="00206F2E" w:rsidRPr="009C0236">
              <w:t>n</w:t>
            </w:r>
            <w:r w:rsidRPr="009C0236">
              <w:t>o</w:t>
            </w:r>
            <w:r w:rsidR="00206F2E" w:rsidRPr="009C0236">
              <w:t>.</w:t>
            </w:r>
            <w:r w:rsidRPr="009C0236">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69AA28B7" w14:textId="77777777" w:rsidR="007616A6" w:rsidRPr="009C0236" w:rsidRDefault="007616A6" w:rsidP="009C0236">
            <w:pPr>
              <w:pStyle w:val="Table09Heading"/>
            </w:pPr>
            <w:r w:rsidRPr="009C0236">
              <w:t xml:space="preserve">Modification </w:t>
            </w:r>
            <w:r w:rsidR="00206F2E" w:rsidRPr="009C0236">
              <w:t>p</w:t>
            </w:r>
            <w:r w:rsidRPr="009C0236">
              <w:t xml:space="preserve">late </w:t>
            </w:r>
            <w:r w:rsidR="00206F2E" w:rsidRPr="009C0236">
              <w:t>n</w:t>
            </w:r>
            <w:r w:rsidRPr="009C0236">
              <w:t>o</w:t>
            </w:r>
            <w:r w:rsidR="00206F2E" w:rsidRPr="009C0236">
              <w:t>.</w:t>
            </w:r>
            <w:r w:rsidRPr="009C0236">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3FE8D54A" w14:textId="77777777" w:rsidR="007616A6" w:rsidRPr="009C0236" w:rsidRDefault="007616A6" w:rsidP="009C0236">
            <w:pPr>
              <w:pStyle w:val="Table09Heading"/>
            </w:pPr>
            <w:r w:rsidRPr="009C0236">
              <w:t>Date:</w:t>
            </w:r>
          </w:p>
        </w:tc>
      </w:tr>
      <w:tr w:rsidR="007616A6" w:rsidRPr="009C0236" w14:paraId="02B28A30" w14:textId="77777777" w:rsidTr="00C86D51">
        <w:trPr>
          <w:trHeight w:val="340"/>
          <w:jc w:val="center"/>
        </w:trPr>
        <w:tc>
          <w:tcPr>
            <w:tcW w:w="3421" w:type="dxa"/>
            <w:gridSpan w:val="2"/>
            <w:tcBorders>
              <w:top w:val="nil"/>
              <w:left w:val="single" w:sz="4" w:space="0" w:color="4DAED0"/>
              <w:bottom w:val="single" w:sz="4" w:space="0" w:color="4DAED0"/>
              <w:right w:val="single" w:sz="4" w:space="0" w:color="4DAED0"/>
            </w:tcBorders>
          </w:tcPr>
          <w:p w14:paraId="7CB38D16" w14:textId="77777777" w:rsidR="007616A6" w:rsidRPr="009C0236" w:rsidRDefault="007616A6" w:rsidP="00C86D51">
            <w:pPr>
              <w:pStyle w:val="Table09text"/>
              <w:rPr>
                <w:sz w:val="20"/>
                <w:szCs w:val="20"/>
              </w:rPr>
            </w:pPr>
          </w:p>
          <w:p w14:paraId="0F387610" w14:textId="77777777" w:rsidR="007616A6" w:rsidRPr="009C0236" w:rsidRDefault="007616A6" w:rsidP="00C86D51">
            <w:pPr>
              <w:pStyle w:val="Table09text"/>
              <w:rPr>
                <w:sz w:val="20"/>
                <w:szCs w:val="20"/>
              </w:rPr>
            </w:pPr>
          </w:p>
        </w:tc>
        <w:tc>
          <w:tcPr>
            <w:tcW w:w="2561" w:type="dxa"/>
            <w:tcBorders>
              <w:top w:val="nil"/>
              <w:left w:val="single" w:sz="4" w:space="0" w:color="4DAED0"/>
              <w:bottom w:val="single" w:sz="4" w:space="0" w:color="4DAED0"/>
              <w:right w:val="single" w:sz="4" w:space="0" w:color="4DAED0"/>
            </w:tcBorders>
          </w:tcPr>
          <w:p w14:paraId="0415FB0A" w14:textId="77777777" w:rsidR="007616A6" w:rsidRPr="009C0236" w:rsidRDefault="007616A6" w:rsidP="00C86D51">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5A4C5D16" w14:textId="77777777" w:rsidR="007616A6" w:rsidRPr="009C0236" w:rsidRDefault="007616A6" w:rsidP="00C86D51">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3E9C0682" w14:textId="77777777" w:rsidR="007616A6" w:rsidRPr="009C0236" w:rsidRDefault="007616A6" w:rsidP="00C86D51">
            <w:pPr>
              <w:pStyle w:val="Table09text"/>
              <w:rPr>
                <w:sz w:val="20"/>
                <w:szCs w:val="20"/>
              </w:rPr>
            </w:pPr>
          </w:p>
        </w:tc>
      </w:tr>
    </w:tbl>
    <w:p w14:paraId="166C0891" w14:textId="77777777" w:rsidR="006F1299" w:rsidRPr="009E364E" w:rsidRDefault="006F1299" w:rsidP="007616A6">
      <w:pPr>
        <w:spacing w:before="0" w:after="200" w:line="276" w:lineRule="auto"/>
        <w:rPr>
          <w:lang w:val="en-GB" w:eastAsia="en-AU"/>
        </w:rPr>
      </w:pPr>
    </w:p>
    <w:sectPr w:rsidR="006F1299" w:rsidRPr="009E364E" w:rsidSect="00387F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ED0F" w14:textId="77777777" w:rsidR="00586FE2" w:rsidRDefault="00586FE2" w:rsidP="008057AB">
      <w:r>
        <w:separator/>
      </w:r>
    </w:p>
  </w:endnote>
  <w:endnote w:type="continuationSeparator" w:id="0">
    <w:p w14:paraId="7682E6FC" w14:textId="77777777" w:rsidR="00586FE2" w:rsidRDefault="00586FE2" w:rsidP="008057AB">
      <w:r>
        <w:continuationSeparator/>
      </w:r>
    </w:p>
  </w:endnote>
  <w:endnote w:type="continuationNotice" w:id="1">
    <w:p w14:paraId="4FE78715"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EB37" w14:textId="77777777" w:rsidR="00141C15" w:rsidRDefault="00141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7616A6" w14:paraId="4336B290" w14:textId="77777777" w:rsidTr="00C86D51">
      <w:tc>
        <w:tcPr>
          <w:tcW w:w="3473" w:type="dxa"/>
          <w:shd w:val="clear" w:color="auto" w:fill="D9D9D9" w:themeFill="background1" w:themeFillShade="D9"/>
        </w:tcPr>
        <w:p w14:paraId="103A2AFC" w14:textId="77777777" w:rsidR="007616A6" w:rsidRPr="00277202" w:rsidRDefault="007616A6">
          <w:pPr>
            <w:tabs>
              <w:tab w:val="right" w:pos="10206"/>
            </w:tabs>
            <w:rPr>
              <w:b/>
            </w:rPr>
          </w:pPr>
          <w:r w:rsidRPr="00277202">
            <w:rPr>
              <w:b/>
            </w:rPr>
            <w:t xml:space="preserve">Vehicle </w:t>
          </w:r>
          <w:r w:rsidR="00206F2E" w:rsidRPr="00277202">
            <w:rPr>
              <w:b/>
            </w:rPr>
            <w:t>c</w:t>
          </w:r>
          <w:r w:rsidRPr="00277202">
            <w:rPr>
              <w:b/>
            </w:rPr>
            <w:t xml:space="preserve">hassis </w:t>
          </w:r>
          <w:r w:rsidR="00206F2E" w:rsidRPr="00277202">
            <w:rPr>
              <w:b/>
            </w:rPr>
            <w:t>no.</w:t>
          </w:r>
          <w:r w:rsidRPr="00277202">
            <w:rPr>
              <w:b/>
            </w:rPr>
            <w:t>/VIN</w:t>
          </w:r>
          <w:r w:rsidR="00206F2E" w:rsidRPr="00277202">
            <w:rPr>
              <w:b/>
            </w:rPr>
            <w:t>:</w:t>
          </w:r>
        </w:p>
      </w:tc>
      <w:tc>
        <w:tcPr>
          <w:tcW w:w="3473" w:type="dxa"/>
          <w:shd w:val="clear" w:color="auto" w:fill="D9D9D9" w:themeFill="background1" w:themeFillShade="D9"/>
        </w:tcPr>
        <w:p w14:paraId="228FCADC" w14:textId="77777777" w:rsidR="007616A6" w:rsidRPr="00277202" w:rsidRDefault="007616A6" w:rsidP="00C86D51">
          <w:pPr>
            <w:tabs>
              <w:tab w:val="right" w:pos="10206"/>
            </w:tabs>
            <w:rPr>
              <w:b/>
            </w:rPr>
          </w:pPr>
          <w:r w:rsidRPr="00277202">
            <w:rPr>
              <w:b/>
            </w:rPr>
            <w:t>Date</w:t>
          </w:r>
          <w:r w:rsidR="00206F2E" w:rsidRPr="00277202">
            <w:rPr>
              <w:b/>
            </w:rPr>
            <w:t>:</w:t>
          </w:r>
        </w:p>
      </w:tc>
      <w:tc>
        <w:tcPr>
          <w:tcW w:w="3474" w:type="dxa"/>
          <w:shd w:val="clear" w:color="auto" w:fill="D9D9D9" w:themeFill="background1" w:themeFillShade="D9"/>
        </w:tcPr>
        <w:p w14:paraId="01660E13" w14:textId="77777777" w:rsidR="007616A6" w:rsidRPr="00277202" w:rsidRDefault="007616A6" w:rsidP="00C86D51">
          <w:pPr>
            <w:tabs>
              <w:tab w:val="right" w:pos="10206"/>
            </w:tabs>
            <w:rPr>
              <w:b/>
            </w:rPr>
          </w:pPr>
          <w:r w:rsidRPr="00277202">
            <w:rPr>
              <w:b/>
            </w:rPr>
            <w:t>Signed</w:t>
          </w:r>
          <w:r w:rsidR="00206F2E" w:rsidRPr="00277202">
            <w:rPr>
              <w:b/>
            </w:rPr>
            <w:t>:</w:t>
          </w:r>
        </w:p>
      </w:tc>
    </w:tr>
    <w:tr w:rsidR="007616A6" w14:paraId="0FAEE7DE" w14:textId="77777777" w:rsidTr="00C86D51">
      <w:tc>
        <w:tcPr>
          <w:tcW w:w="3473" w:type="dxa"/>
        </w:tcPr>
        <w:p w14:paraId="246D18FB" w14:textId="77777777" w:rsidR="007616A6" w:rsidRDefault="007616A6" w:rsidP="00C86D51">
          <w:pPr>
            <w:tabs>
              <w:tab w:val="right" w:pos="10206"/>
            </w:tabs>
          </w:pPr>
        </w:p>
      </w:tc>
      <w:tc>
        <w:tcPr>
          <w:tcW w:w="3473" w:type="dxa"/>
        </w:tcPr>
        <w:p w14:paraId="08640BE3" w14:textId="77777777" w:rsidR="007616A6" w:rsidRDefault="007616A6" w:rsidP="00C86D51">
          <w:pPr>
            <w:tabs>
              <w:tab w:val="right" w:pos="10206"/>
            </w:tabs>
          </w:pPr>
        </w:p>
      </w:tc>
      <w:tc>
        <w:tcPr>
          <w:tcW w:w="3474" w:type="dxa"/>
        </w:tcPr>
        <w:p w14:paraId="0128A782" w14:textId="77777777" w:rsidR="007616A6" w:rsidRDefault="007616A6" w:rsidP="00C86D51">
          <w:pPr>
            <w:tabs>
              <w:tab w:val="right" w:pos="10206"/>
            </w:tabs>
          </w:pPr>
        </w:p>
      </w:tc>
    </w:tr>
  </w:tbl>
  <w:p w14:paraId="4401E79F" w14:textId="7C96578D" w:rsidR="00561F10" w:rsidRPr="00561F10" w:rsidRDefault="00B55BEC" w:rsidP="00561F10">
    <w:pPr>
      <w:pStyle w:val="Footer"/>
      <w:tabs>
        <w:tab w:val="clear" w:pos="4513"/>
        <w:tab w:val="clear" w:pos="9026"/>
        <w:tab w:val="right" w:pos="10206"/>
      </w:tabs>
    </w:pPr>
    <w:r w:rsidRPr="00B55BEC">
      <w:t xml:space="preserve">Vehicle Standards Bulletin 6 </w:t>
    </w:r>
    <w:r w:rsidR="00206F2E">
      <w:t>—</w:t>
    </w:r>
    <w:r w:rsidRPr="00B55BEC">
      <w:t xml:space="preserve"> Version 3.</w:t>
    </w:r>
    <w:r w:rsidR="00141C15">
      <w:t>2</w:t>
    </w:r>
    <w:r w:rsidR="00561F10">
      <w:br/>
    </w:r>
    <w:r w:rsidR="00561F10" w:rsidRPr="00BA396A">
      <w:rPr>
        <w:b/>
      </w:rPr>
      <w:t xml:space="preserve">Section </w:t>
    </w:r>
    <w:r w:rsidR="002C317C">
      <w:rPr>
        <w:b/>
      </w:rPr>
      <w:t>G</w:t>
    </w:r>
    <w:r w:rsidR="00561F10" w:rsidRPr="00BA396A">
      <w:rPr>
        <w:b/>
      </w:rPr>
      <w:t xml:space="preserve"> </w:t>
    </w:r>
    <w:r w:rsidR="00206F2E">
      <w:rPr>
        <w:b/>
      </w:rPr>
      <w:t>—</w:t>
    </w:r>
    <w:r w:rsidR="00561F10" w:rsidRPr="00BA396A">
      <w:rPr>
        <w:b/>
      </w:rPr>
      <w:t xml:space="preserve"> </w:t>
    </w:r>
    <w:r w:rsidR="002C317C">
      <w:rPr>
        <w:b/>
      </w:rPr>
      <w:t>Brakes</w:t>
    </w:r>
    <w:r w:rsidR="00561F10">
      <w:tab/>
    </w:r>
    <w:r w:rsidR="00561F10">
      <w:fldChar w:fldCharType="begin"/>
    </w:r>
    <w:r w:rsidR="00561F10">
      <w:instrText xml:space="preserve"> PAGE   \* MERGEFORMAT </w:instrText>
    </w:r>
    <w:r w:rsidR="00561F10">
      <w:fldChar w:fldCharType="separate"/>
    </w:r>
    <w:r w:rsidR="009C1961">
      <w:rPr>
        <w:noProof/>
      </w:rPr>
      <w:t>1</w:t>
    </w:r>
    <w:r w:rsidR="00561F10">
      <w:fldChar w:fldCharType="end"/>
    </w:r>
    <w:r w:rsidR="00561F10">
      <w:t xml:space="preserve"> of </w:t>
    </w:r>
    <w:r w:rsidR="00166891">
      <w:fldChar w:fldCharType="begin"/>
    </w:r>
    <w:r w:rsidR="00166891">
      <w:instrText xml:space="preserve"> NUMPAGES   \* MERGEFORMAT </w:instrText>
    </w:r>
    <w:r w:rsidR="00166891">
      <w:fldChar w:fldCharType="separate"/>
    </w:r>
    <w:r w:rsidR="009C1961">
      <w:rPr>
        <w:noProof/>
      </w:rPr>
      <w:t>1</w:t>
    </w:r>
    <w:r w:rsidR="001668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7150" w14:textId="77777777" w:rsidR="00141C15" w:rsidRDefault="0014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4DD6" w14:textId="77777777" w:rsidR="00586FE2" w:rsidRDefault="00586FE2" w:rsidP="008057AB">
      <w:r>
        <w:separator/>
      </w:r>
    </w:p>
  </w:footnote>
  <w:footnote w:type="continuationSeparator" w:id="0">
    <w:p w14:paraId="228F8AEE" w14:textId="77777777" w:rsidR="00586FE2" w:rsidRDefault="00586FE2" w:rsidP="008057AB">
      <w:r>
        <w:continuationSeparator/>
      </w:r>
    </w:p>
  </w:footnote>
  <w:footnote w:type="continuationNotice" w:id="1">
    <w:p w14:paraId="3ECC21D4"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8B64" w14:textId="77777777" w:rsidR="00141C15" w:rsidRDefault="00141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FA30" w14:textId="77777777" w:rsidR="00764D68" w:rsidRPr="00150C4D" w:rsidRDefault="006F1299" w:rsidP="00206F2E">
    <w:pPr>
      <w:pStyle w:val="Heading1"/>
    </w:pPr>
    <w:bookmarkStart w:id="0" w:name="_Toc451414568"/>
    <w:r>
      <w:t>G7</w:t>
    </w:r>
    <w:r w:rsidR="00764D68" w:rsidRPr="00150C4D">
      <w:t xml:space="preserve"> Checklist </w:t>
    </w:r>
    <w:r w:rsidR="00206F2E">
      <w:t>—</w:t>
    </w:r>
    <w:r w:rsidR="00764D68" w:rsidRPr="00150C4D">
      <w:t xml:space="preserve"> </w:t>
    </w:r>
    <w:bookmarkEnd w:id="0"/>
    <w:r>
      <w:t xml:space="preserve">Brake system substitution </w:t>
    </w:r>
    <w:r w:rsidR="00206F2E">
      <w:t>/</w:t>
    </w:r>
    <w:r>
      <w:t xml:space="preserve"> wheelbase extension</w:t>
    </w:r>
  </w:p>
  <w:p w14:paraId="445AC946" w14:textId="77777777" w:rsidR="00764D68" w:rsidRDefault="00764D68" w:rsidP="006F1299">
    <w:pPr>
      <w:pStyle w:val="Note"/>
    </w:pPr>
    <w:r>
      <w:rPr>
        <w:noProof/>
        <w:lang w:val="en-AU"/>
      </w:rPr>
      <mc:AlternateContent>
        <mc:Choice Requires="wps">
          <w:drawing>
            <wp:inline distT="0" distB="0" distL="0" distR="0" wp14:anchorId="3C2185AC" wp14:editId="6D11F824">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9630E" w14:textId="77777777" w:rsidR="00764D68" w:rsidRPr="008F55E7" w:rsidRDefault="00764D68" w:rsidP="00764D68">
                          <w:pPr>
                            <w:pStyle w:val="Table08text"/>
                          </w:pPr>
                          <w:r>
                            <w:rPr>
                              <w:noProof/>
                            </w:rPr>
                            <w:sym w:font="Wingdings" w:char="F0EE"/>
                          </w:r>
                          <w:r w:rsidRPr="004B6A9A">
                            <w:t xml:space="preserve"> </w:t>
                          </w:r>
                          <w:r w:rsidRPr="0011768F">
                            <w:t xml:space="preserve">This checklist is for use by </w:t>
                          </w:r>
                          <w:r w:rsidR="00B55BEC">
                            <w:t>approved</w:t>
                          </w:r>
                          <w:r w:rsidRPr="0011768F">
                            <w:t xml:space="preserve"> vehicle examiners (AVEs) </w:t>
                          </w:r>
                          <w:r>
                            <w:t>when</w:t>
                          </w:r>
                          <w:r w:rsidR="00124A6C">
                            <w:t xml:space="preserve"> assessing brake system substitutions or wheelbase extensions on powered </w:t>
                          </w:r>
                          <w:r w:rsidR="00914730">
                            <w:t>vehicles</w:t>
                          </w:r>
                          <w: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3C2185AC"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6569630E" w14:textId="77777777" w:rsidR="00764D68" w:rsidRPr="008F55E7" w:rsidRDefault="00764D68" w:rsidP="00764D68">
                    <w:pPr>
                      <w:pStyle w:val="Table08text"/>
                    </w:pPr>
                    <w:r>
                      <w:rPr>
                        <w:noProof/>
                      </w:rPr>
                      <w:sym w:font="Wingdings" w:char="F0EE"/>
                    </w:r>
                    <w:r w:rsidRPr="004B6A9A">
                      <w:t xml:space="preserve"> </w:t>
                    </w:r>
                    <w:r w:rsidRPr="0011768F">
                      <w:t xml:space="preserve">This checklist is for use by </w:t>
                    </w:r>
                    <w:r w:rsidR="00B55BEC">
                      <w:t>approved</w:t>
                    </w:r>
                    <w:r w:rsidRPr="0011768F">
                      <w:t xml:space="preserve"> vehicle examiners (AVEs) </w:t>
                    </w:r>
                    <w:r>
                      <w:t>when</w:t>
                    </w:r>
                    <w:r w:rsidR="00124A6C">
                      <w:t xml:space="preserve"> assessing brake system substitutions or wheelbase extensions on powered </w:t>
                    </w:r>
                    <w:r w:rsidR="00914730">
                      <w:t>vehicles</w:t>
                    </w:r>
                    <w:r>
                      <w:t>.</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A488" w14:textId="77777777" w:rsidR="00141C15" w:rsidRDefault="00141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1321"/>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4A6C"/>
    <w:rsid w:val="00126A53"/>
    <w:rsid w:val="00126CEA"/>
    <w:rsid w:val="00127423"/>
    <w:rsid w:val="00130DA1"/>
    <w:rsid w:val="00131C25"/>
    <w:rsid w:val="001332EC"/>
    <w:rsid w:val="001351A1"/>
    <w:rsid w:val="00136079"/>
    <w:rsid w:val="00137DE9"/>
    <w:rsid w:val="00141910"/>
    <w:rsid w:val="00141C15"/>
    <w:rsid w:val="0014448F"/>
    <w:rsid w:val="00144729"/>
    <w:rsid w:val="00144BC3"/>
    <w:rsid w:val="00150C4D"/>
    <w:rsid w:val="00151C2D"/>
    <w:rsid w:val="0015264D"/>
    <w:rsid w:val="00153297"/>
    <w:rsid w:val="00154230"/>
    <w:rsid w:val="00154EE8"/>
    <w:rsid w:val="001557EB"/>
    <w:rsid w:val="001559B0"/>
    <w:rsid w:val="00163099"/>
    <w:rsid w:val="00163E6B"/>
    <w:rsid w:val="00163F0A"/>
    <w:rsid w:val="00166891"/>
    <w:rsid w:val="00166D1C"/>
    <w:rsid w:val="001670F6"/>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48DA"/>
    <w:rsid w:val="001B56AD"/>
    <w:rsid w:val="001C1A8A"/>
    <w:rsid w:val="001C2B5E"/>
    <w:rsid w:val="001C522B"/>
    <w:rsid w:val="001C671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06F2E"/>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55EC"/>
    <w:rsid w:val="00251344"/>
    <w:rsid w:val="00251D29"/>
    <w:rsid w:val="00251FA4"/>
    <w:rsid w:val="0025625A"/>
    <w:rsid w:val="00257B07"/>
    <w:rsid w:val="00265E78"/>
    <w:rsid w:val="00266086"/>
    <w:rsid w:val="002700A8"/>
    <w:rsid w:val="00270FB5"/>
    <w:rsid w:val="00271379"/>
    <w:rsid w:val="0027328F"/>
    <w:rsid w:val="00277202"/>
    <w:rsid w:val="00281CF2"/>
    <w:rsid w:val="00284349"/>
    <w:rsid w:val="002846A7"/>
    <w:rsid w:val="00284FBA"/>
    <w:rsid w:val="0028550F"/>
    <w:rsid w:val="00285DCE"/>
    <w:rsid w:val="00286643"/>
    <w:rsid w:val="002932A3"/>
    <w:rsid w:val="002964E3"/>
    <w:rsid w:val="002A2045"/>
    <w:rsid w:val="002B0786"/>
    <w:rsid w:val="002B16E9"/>
    <w:rsid w:val="002B18C2"/>
    <w:rsid w:val="002B211D"/>
    <w:rsid w:val="002B2BB3"/>
    <w:rsid w:val="002B342E"/>
    <w:rsid w:val="002B4807"/>
    <w:rsid w:val="002B4D7A"/>
    <w:rsid w:val="002B6A89"/>
    <w:rsid w:val="002B6AA4"/>
    <w:rsid w:val="002B7678"/>
    <w:rsid w:val="002B788C"/>
    <w:rsid w:val="002C0A86"/>
    <w:rsid w:val="002C317C"/>
    <w:rsid w:val="002C4476"/>
    <w:rsid w:val="002C51F5"/>
    <w:rsid w:val="002C58FD"/>
    <w:rsid w:val="002C6EC8"/>
    <w:rsid w:val="002C7308"/>
    <w:rsid w:val="002D03B3"/>
    <w:rsid w:val="002D24E1"/>
    <w:rsid w:val="002D4BD3"/>
    <w:rsid w:val="002D4BE8"/>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6E0C"/>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3BA5"/>
    <w:rsid w:val="004841DF"/>
    <w:rsid w:val="004845E8"/>
    <w:rsid w:val="00485B9A"/>
    <w:rsid w:val="004920C1"/>
    <w:rsid w:val="00492450"/>
    <w:rsid w:val="004925E0"/>
    <w:rsid w:val="0049264F"/>
    <w:rsid w:val="00492DB2"/>
    <w:rsid w:val="004939B7"/>
    <w:rsid w:val="00494AC0"/>
    <w:rsid w:val="00497AAC"/>
    <w:rsid w:val="004A17D7"/>
    <w:rsid w:val="004A40B0"/>
    <w:rsid w:val="004A4659"/>
    <w:rsid w:val="004B2677"/>
    <w:rsid w:val="004B556E"/>
    <w:rsid w:val="004B5719"/>
    <w:rsid w:val="004B62E4"/>
    <w:rsid w:val="004B69F6"/>
    <w:rsid w:val="004B6A9A"/>
    <w:rsid w:val="004B785A"/>
    <w:rsid w:val="004B79CA"/>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413"/>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40C40"/>
    <w:rsid w:val="006414A9"/>
    <w:rsid w:val="0064370B"/>
    <w:rsid w:val="00646221"/>
    <w:rsid w:val="00650670"/>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299"/>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616A6"/>
    <w:rsid w:val="0076314E"/>
    <w:rsid w:val="007634A3"/>
    <w:rsid w:val="00764D68"/>
    <w:rsid w:val="00764E98"/>
    <w:rsid w:val="007655FC"/>
    <w:rsid w:val="00767E48"/>
    <w:rsid w:val="00770712"/>
    <w:rsid w:val="007713CB"/>
    <w:rsid w:val="00771424"/>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52FE"/>
    <w:rsid w:val="008C59E8"/>
    <w:rsid w:val="008D1AC1"/>
    <w:rsid w:val="008D3F62"/>
    <w:rsid w:val="008D3FF5"/>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487F"/>
    <w:rsid w:val="00906971"/>
    <w:rsid w:val="0090733F"/>
    <w:rsid w:val="00910FC5"/>
    <w:rsid w:val="00914157"/>
    <w:rsid w:val="00914730"/>
    <w:rsid w:val="009164C7"/>
    <w:rsid w:val="00917701"/>
    <w:rsid w:val="00917F86"/>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2348"/>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B2E"/>
    <w:rsid w:val="009B5444"/>
    <w:rsid w:val="009B5C98"/>
    <w:rsid w:val="009C0236"/>
    <w:rsid w:val="009C16E2"/>
    <w:rsid w:val="009C1961"/>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55BEC"/>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90"/>
    <w:rsid w:val="00BD0A20"/>
    <w:rsid w:val="00BD1AC6"/>
    <w:rsid w:val="00BD2656"/>
    <w:rsid w:val="00BD46CD"/>
    <w:rsid w:val="00BD5256"/>
    <w:rsid w:val="00BD6178"/>
    <w:rsid w:val="00BD7207"/>
    <w:rsid w:val="00BE1073"/>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0D1"/>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45363"/>
    <w:rsid w:val="00E51651"/>
    <w:rsid w:val="00E523FB"/>
    <w:rsid w:val="00E53000"/>
    <w:rsid w:val="00E551B0"/>
    <w:rsid w:val="00E60599"/>
    <w:rsid w:val="00E6149E"/>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5D2F"/>
    <w:rsid w:val="00FA10A0"/>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E3D1F"/>
    <w:rsid w:val="00FF187B"/>
    <w:rsid w:val="00FF1C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D416B9B"/>
  <w15:docId w15:val="{64F2F64F-961E-4981-9419-61060C70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9C0236"/>
    <w:pPr>
      <w:keepLines/>
      <w:spacing w:before="240"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166891"/>
    <w:pPr>
      <w:numPr>
        <w:numId w:val="0"/>
      </w:numPr>
      <w:ind w:left="-27"/>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874AD04-8250-48E8-95A2-CC008CF13AB0}">
  <ds:schemaRefs>
    <ds:schemaRef ds:uri="http://schemas.openxmlformats.org/officeDocument/2006/bibliography"/>
  </ds:schemaRefs>
</ds:datastoreItem>
</file>

<file path=customXml/itemProps2.xml><?xml version="1.0" encoding="utf-8"?>
<ds:datastoreItem xmlns:ds="http://schemas.openxmlformats.org/officeDocument/2006/customXml" ds:itemID="{BA3630C8-C7C2-4BB8-83F9-5305342827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 Checklist - Brake system substitution/wheelbase extension</dc:title>
  <dc:creator>National Heavy Vehicle Regulator (NHVR)</dc:creator>
  <cp:lastModifiedBy>Rachel Nash</cp:lastModifiedBy>
  <cp:revision>7</cp:revision>
  <cp:lastPrinted>2017-05-22T03:52:00Z</cp:lastPrinted>
  <dcterms:created xsi:type="dcterms:W3CDTF">2017-07-14T04:28:00Z</dcterms:created>
  <dcterms:modified xsi:type="dcterms:W3CDTF">2022-10-26T03:49:00Z</dcterms:modified>
</cp:coreProperties>
</file>