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2062" w14:textId="77777777" w:rsidR="00E35C08" w:rsidRPr="00E35C08" w:rsidRDefault="00E35C08" w:rsidP="00E35C08">
      <w:pPr>
        <w:spacing w:before="0" w:after="40" w:line="508" w:lineRule="exact"/>
        <w:ind w:right="-471"/>
        <w:rPr>
          <w:rFonts w:eastAsia="Calibri" w:cs="Calibri"/>
          <w:spacing w:val="-10"/>
          <w:position w:val="2"/>
          <w:sz w:val="44"/>
          <w:szCs w:val="44"/>
        </w:rPr>
      </w:pPr>
      <w:r w:rsidRPr="00E35C08">
        <w:rPr>
          <w:rFonts w:eastAsia="Calibri" w:cs="Calibri"/>
          <w:spacing w:val="-10"/>
          <w:position w:val="2"/>
          <w:sz w:val="44"/>
          <w:szCs w:val="44"/>
        </w:rPr>
        <w:t>Performance Based Standards (PBS)</w:t>
      </w:r>
    </w:p>
    <w:p w14:paraId="55DF23F8" w14:textId="77777777" w:rsidR="00E35C08" w:rsidRPr="00945ED6" w:rsidRDefault="007C1039" w:rsidP="00945ED6">
      <w:pPr>
        <w:spacing w:before="0" w:after="0" w:line="721" w:lineRule="exact"/>
        <w:ind w:right="-472"/>
        <w:rPr>
          <w:rFonts w:eastAsia="Calibri" w:cs="Calibri"/>
          <w:spacing w:val="-9"/>
          <w:position w:val="1"/>
          <w:sz w:val="60"/>
          <w:szCs w:val="60"/>
        </w:rPr>
      </w:pPr>
      <w:r w:rsidRPr="00945ED6">
        <w:rPr>
          <w:rFonts w:eastAsia="Calibri" w:cs="Calibri"/>
          <w:spacing w:val="-9"/>
          <w:position w:val="1"/>
          <w:sz w:val="60"/>
          <w:szCs w:val="60"/>
        </w:rPr>
        <w:t>Assessor</w:t>
      </w:r>
      <w:r w:rsidR="00EE012E" w:rsidRPr="00945ED6">
        <w:rPr>
          <w:rFonts w:eastAsia="Calibri" w:cs="Calibri"/>
          <w:spacing w:val="-9"/>
          <w:position w:val="1"/>
          <w:sz w:val="60"/>
          <w:szCs w:val="60"/>
        </w:rPr>
        <w:t>’s</w:t>
      </w:r>
      <w:r w:rsidR="00E35C08" w:rsidRPr="00945ED6">
        <w:rPr>
          <w:rFonts w:eastAsia="Calibri" w:cs="Calibri"/>
          <w:spacing w:val="-9"/>
          <w:position w:val="1"/>
          <w:sz w:val="60"/>
          <w:szCs w:val="60"/>
        </w:rPr>
        <w:t xml:space="preserve"> Application Form</w:t>
      </w:r>
    </w:p>
    <w:p w14:paraId="6C73CF29" w14:textId="77777777" w:rsidR="00E35C08" w:rsidRPr="00E35C08" w:rsidRDefault="00E35C08" w:rsidP="00E35C08">
      <w:pPr>
        <w:widowControl w:val="0"/>
        <w:spacing w:before="0" w:after="0" w:line="240" w:lineRule="auto"/>
        <w:rPr>
          <w:rFonts w:asciiTheme="minorHAnsi" w:hAnsiTheme="minorHAnsi" w:cstheme="minorBidi"/>
          <w:sz w:val="20"/>
          <w:szCs w:val="20"/>
          <w:lang w:val="en-US"/>
        </w:rPr>
      </w:pPr>
      <w:r w:rsidRPr="00E35C08">
        <w:rPr>
          <w:rFonts w:asciiTheme="minorHAnsi" w:hAnsiTheme="minorHAnsi" w:cstheme="minorBidi"/>
          <w:sz w:val="20"/>
          <w:szCs w:val="20"/>
          <w:lang w:val="en-US"/>
        </w:rPr>
        <w:t>Heavy Vehicle National Law S</w:t>
      </w:r>
      <w:r w:rsidR="00CD7BD2">
        <w:rPr>
          <w:rFonts w:asciiTheme="minorHAnsi" w:hAnsiTheme="minorHAnsi" w:cstheme="minorBidi"/>
          <w:sz w:val="20"/>
          <w:szCs w:val="20"/>
          <w:lang w:val="en-US"/>
        </w:rPr>
        <w:t>26</w:t>
      </w:r>
    </w:p>
    <w:p w14:paraId="31DF5194" w14:textId="77777777" w:rsidR="00E35C08" w:rsidRPr="00A92FAF" w:rsidRDefault="00E35C08" w:rsidP="00E35C08">
      <w:pPr>
        <w:widowControl w:val="0"/>
        <w:spacing w:before="0" w:after="0" w:line="240" w:lineRule="auto"/>
        <w:rPr>
          <w:rFonts w:asciiTheme="minorHAnsi" w:hAnsiTheme="minorHAnsi" w:cstheme="minorBidi"/>
          <w:sz w:val="20"/>
          <w:szCs w:val="20"/>
          <w:u w:val="single"/>
          <w:lang w:val="en-US"/>
        </w:rPr>
      </w:pPr>
      <w:r w:rsidRPr="00E35C08">
        <w:rPr>
          <w:rFonts w:asciiTheme="minorHAnsi" w:hAnsiTheme="minorHAnsi" w:cstheme="minorBidi"/>
          <w:sz w:val="20"/>
          <w:szCs w:val="20"/>
          <w:lang w:val="en-US"/>
        </w:rPr>
        <w:t>Heavy Vehicle (General) National Regulation S</w:t>
      </w:r>
      <w:r w:rsidR="00CD7BD2">
        <w:rPr>
          <w:rFonts w:asciiTheme="minorHAnsi" w:hAnsiTheme="minorHAnsi" w:cstheme="minorBidi"/>
          <w:sz w:val="20"/>
          <w:szCs w:val="20"/>
          <w:lang w:val="en-US"/>
        </w:rPr>
        <w:t>2</w:t>
      </w:r>
      <w:r w:rsidR="00D87B7F">
        <w:rPr>
          <w:rFonts w:asciiTheme="minorHAnsi" w:hAnsiTheme="minorHAnsi" w:cstheme="minorBidi"/>
          <w:sz w:val="20"/>
          <w:szCs w:val="20"/>
          <w:lang w:val="en-US"/>
        </w:rPr>
        <w:t>4</w:t>
      </w:r>
    </w:p>
    <w:tbl>
      <w:tblPr>
        <w:tblW w:w="9672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2091"/>
        <w:gridCol w:w="1046"/>
        <w:gridCol w:w="5103"/>
        <w:gridCol w:w="1432"/>
      </w:tblGrid>
      <w:tr w:rsidR="00F727CA" w:rsidRPr="00E35C08" w14:paraId="1FF43104" w14:textId="77777777" w:rsidTr="00CF3054">
        <w:trPr>
          <w:jc w:val="center"/>
        </w:trPr>
        <w:tc>
          <w:tcPr>
            <w:tcW w:w="9672" w:type="dxa"/>
            <w:gridSpan w:val="4"/>
            <w:shd w:val="clear" w:color="auto" w:fill="B6DDE8" w:themeFill="accent5" w:themeFillTint="66"/>
            <w:vAlign w:val="center"/>
          </w:tcPr>
          <w:p w14:paraId="5F497401" w14:textId="77777777" w:rsidR="00F727CA" w:rsidRPr="00E35C08" w:rsidRDefault="00F727CA" w:rsidP="00E362DD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Applicant</w:t>
            </w:r>
            <w:r w:rsidR="002C41D3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’S</w:t>
            </w: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 xml:space="preserve"> </w:t>
            </w:r>
            <w:r w:rsid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Detail</w:t>
            </w:r>
          </w:p>
        </w:tc>
      </w:tr>
      <w:tr w:rsidR="00F727CA" w:rsidRPr="00E35C08" w14:paraId="2D10234A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091" w:type="dxa"/>
            <w:vAlign w:val="center"/>
          </w:tcPr>
          <w:p w14:paraId="76093A72" w14:textId="77777777" w:rsidR="00F727CA" w:rsidRPr="00800B3D" w:rsidRDefault="00F727CA" w:rsidP="00CE72DA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 w:rsidRPr="00800B3D">
              <w:rPr>
                <w:rFonts w:asciiTheme="minorHAnsi" w:hAnsiTheme="minorHAnsi" w:cs="Tahoma"/>
              </w:rPr>
              <w:t xml:space="preserve">Name of </w:t>
            </w:r>
            <w:r w:rsidR="00E362DD" w:rsidRPr="00800B3D">
              <w:rPr>
                <w:rFonts w:asciiTheme="minorHAnsi" w:hAnsiTheme="minorHAnsi" w:cs="Tahoma"/>
              </w:rPr>
              <w:t>Applicant</w:t>
            </w:r>
            <w:r w:rsidRPr="00800B3D">
              <w:rPr>
                <w:rFonts w:asciiTheme="minorHAnsi" w:hAnsiTheme="minorHAnsi" w:cs="Tahoma"/>
              </w:rPr>
              <w:t xml:space="preserve"> </w:t>
            </w:r>
          </w:p>
        </w:tc>
        <w:tc>
          <w:tcPr>
            <w:tcW w:w="7581" w:type="dxa"/>
            <w:gridSpan w:val="3"/>
            <w:vAlign w:val="center"/>
          </w:tcPr>
          <w:p w14:paraId="5B141901" w14:textId="77777777" w:rsidR="00F727CA" w:rsidRPr="00800B3D" w:rsidRDefault="00F727CA" w:rsidP="00CE72DA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E362DD" w:rsidRPr="00E35C08" w14:paraId="1DF52BBD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091" w:type="dxa"/>
            <w:vAlign w:val="center"/>
          </w:tcPr>
          <w:p w14:paraId="5F26A53F" w14:textId="77777777" w:rsidR="00E362DD" w:rsidRPr="00E35C08" w:rsidRDefault="00E362DD" w:rsidP="00CE72DA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 w:rsidRPr="00E362DD">
              <w:rPr>
                <w:rFonts w:asciiTheme="minorHAnsi" w:hAnsiTheme="minorHAnsi" w:cs="Tahoma"/>
              </w:rPr>
              <w:t>Applicant</w:t>
            </w:r>
            <w:r>
              <w:rPr>
                <w:rFonts w:asciiTheme="minorHAnsi" w:hAnsiTheme="minorHAnsi" w:cs="Tahoma"/>
              </w:rPr>
              <w:t>’</w:t>
            </w:r>
            <w:r w:rsidRPr="00E362DD">
              <w:rPr>
                <w:rFonts w:asciiTheme="minorHAnsi" w:hAnsiTheme="minorHAnsi" w:cs="Tahoma"/>
              </w:rPr>
              <w:t>s</w:t>
            </w:r>
            <w:r>
              <w:rPr>
                <w:rFonts w:asciiTheme="minorHAnsi" w:hAnsiTheme="minorHAnsi" w:cs="Tahoma"/>
              </w:rPr>
              <w:t xml:space="preserve"> Position</w:t>
            </w:r>
          </w:p>
        </w:tc>
        <w:tc>
          <w:tcPr>
            <w:tcW w:w="7581" w:type="dxa"/>
            <w:gridSpan w:val="3"/>
            <w:vAlign w:val="center"/>
          </w:tcPr>
          <w:p w14:paraId="689E5A25" w14:textId="77777777" w:rsidR="00E362DD" w:rsidRDefault="00E362DD" w:rsidP="00CE72DA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7AE0775C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091" w:type="dxa"/>
            <w:vAlign w:val="center"/>
          </w:tcPr>
          <w:p w14:paraId="619BB385" w14:textId="77777777" w:rsidR="002C41D3" w:rsidRPr="00E362DD" w:rsidRDefault="002C41D3" w:rsidP="00CE72DA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Name</w:t>
            </w:r>
          </w:p>
        </w:tc>
        <w:tc>
          <w:tcPr>
            <w:tcW w:w="7581" w:type="dxa"/>
            <w:gridSpan w:val="3"/>
            <w:vAlign w:val="center"/>
          </w:tcPr>
          <w:p w14:paraId="2D42E88F" w14:textId="77777777" w:rsidR="002C41D3" w:rsidRDefault="002C41D3" w:rsidP="00CE72DA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7535B871" w14:textId="77777777" w:rsidTr="00FE61A3">
        <w:tblPrEx>
          <w:tblLook w:val="0000" w:firstRow="0" w:lastRow="0" w:firstColumn="0" w:lastColumn="0" w:noHBand="0" w:noVBand="0"/>
        </w:tblPrEx>
        <w:trPr>
          <w:trHeight w:val="508"/>
          <w:jc w:val="center"/>
        </w:trPr>
        <w:tc>
          <w:tcPr>
            <w:tcW w:w="2091" w:type="dxa"/>
          </w:tcPr>
          <w:p w14:paraId="104FF438" w14:textId="77777777" w:rsidR="002C41D3" w:rsidRDefault="002C41D3" w:rsidP="00CE72DA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</w:t>
            </w:r>
            <w:r w:rsidRPr="00E35C08">
              <w:rPr>
                <w:rFonts w:asciiTheme="minorHAnsi" w:hAnsiTheme="minorHAnsi" w:cs="Tahoma"/>
              </w:rPr>
              <w:t>Address:</w:t>
            </w:r>
          </w:p>
        </w:tc>
        <w:tc>
          <w:tcPr>
            <w:tcW w:w="7581" w:type="dxa"/>
            <w:gridSpan w:val="3"/>
          </w:tcPr>
          <w:p w14:paraId="6658BC1E" w14:textId="77777777" w:rsidR="002C41D3" w:rsidRDefault="002C41D3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5BEC3796" w14:textId="77777777" w:rsidTr="00CF3054">
        <w:trPr>
          <w:jc w:val="center"/>
        </w:trPr>
        <w:tc>
          <w:tcPr>
            <w:tcW w:w="9672" w:type="dxa"/>
            <w:gridSpan w:val="4"/>
            <w:shd w:val="clear" w:color="auto" w:fill="B6DDE8" w:themeFill="accent5" w:themeFillTint="66"/>
            <w:vAlign w:val="center"/>
          </w:tcPr>
          <w:p w14:paraId="28F1B652" w14:textId="77777777" w:rsidR="002C41D3" w:rsidRPr="00E35C08" w:rsidRDefault="002C41D3" w:rsidP="00CF3054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Suitability Questions</w:t>
            </w:r>
          </w:p>
        </w:tc>
      </w:tr>
      <w:tr w:rsidR="002C41D3" w:rsidRPr="00E35C08" w14:paraId="1ED15094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8240" w:type="dxa"/>
            <w:gridSpan w:val="3"/>
            <w:vAlign w:val="center"/>
          </w:tcPr>
          <w:p w14:paraId="101D607E" w14:textId="77777777" w:rsidR="002C41D3" w:rsidRPr="00AE1A5C" w:rsidRDefault="002C41D3" w:rsidP="00945ED6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 w:rsidRPr="00AE1A5C">
              <w:rPr>
                <w:rFonts w:asciiTheme="minorHAnsi" w:hAnsiTheme="minorHAnsi" w:cs="Tahoma"/>
              </w:rPr>
              <w:t xml:space="preserve">How </w:t>
            </w:r>
            <w:r w:rsidR="00D87B7F">
              <w:rPr>
                <w:rFonts w:asciiTheme="minorHAnsi" w:hAnsiTheme="minorHAnsi" w:cs="Tahoma"/>
              </w:rPr>
              <w:t xml:space="preserve">many years’ </w:t>
            </w:r>
            <w:proofErr w:type="gramStart"/>
            <w:r w:rsidR="00D87B7F">
              <w:rPr>
                <w:rFonts w:asciiTheme="minorHAnsi" w:hAnsiTheme="minorHAnsi" w:cs="Tahoma"/>
              </w:rPr>
              <w:t>experience</w:t>
            </w:r>
            <w:proofErr w:type="gramEnd"/>
            <w:r w:rsidR="00D87B7F">
              <w:rPr>
                <w:rFonts w:asciiTheme="minorHAnsi" w:hAnsiTheme="minorHAnsi" w:cs="Tahoma"/>
              </w:rPr>
              <w:t xml:space="preserve"> of </w:t>
            </w:r>
            <w:r w:rsidR="00945ED6">
              <w:rPr>
                <w:rFonts w:asciiTheme="minorHAnsi" w:hAnsiTheme="minorHAnsi" w:cs="Tahoma"/>
              </w:rPr>
              <w:t xml:space="preserve">assess heavy vehicle performance do you have, whether by </w:t>
            </w:r>
            <w:r w:rsidR="00D87B7F" w:rsidRPr="00D87B7F">
              <w:rPr>
                <w:rFonts w:asciiTheme="minorHAnsi" w:hAnsiTheme="minorHAnsi" w:cs="Tahoma"/>
              </w:rPr>
              <w:t>numerical modelling, or by testing, or by both numerical modelling and by testing</w:t>
            </w:r>
            <w:r w:rsidR="00AE1A5C" w:rsidRPr="00AE1A5C"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  <w:vAlign w:val="center"/>
          </w:tcPr>
          <w:p w14:paraId="520B83EF" w14:textId="77777777" w:rsidR="002C41D3" w:rsidRPr="00AE1A5C" w:rsidRDefault="00AE1A5C" w:rsidP="00AE1A5C">
            <w:pPr>
              <w:spacing w:before="54" w:after="54" w:line="240" w:lineRule="auto"/>
              <w:contextualSpacing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             Yrs.</w:t>
            </w:r>
          </w:p>
        </w:tc>
      </w:tr>
      <w:tr w:rsidR="00AE1A5C" w14:paraId="1BDDBAEB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9672" w:type="dxa"/>
            <w:gridSpan w:val="4"/>
          </w:tcPr>
          <w:p w14:paraId="0E2DED99" w14:textId="298706CC" w:rsidR="00945ED6" w:rsidRPr="00FE61A3" w:rsidRDefault="00AE1A5C" w:rsidP="00945ED6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What </w:t>
            </w:r>
            <w:r w:rsidR="00D87B7F">
              <w:rPr>
                <w:rFonts w:asciiTheme="minorHAnsi" w:hAnsiTheme="minorHAnsi" w:cs="Tahoma"/>
              </w:rPr>
              <w:t>professional</w:t>
            </w:r>
            <w:r>
              <w:rPr>
                <w:rFonts w:asciiTheme="minorHAnsi" w:hAnsiTheme="minorHAnsi" w:cs="Tahoma"/>
              </w:rPr>
              <w:t xml:space="preserve"> qualifications </w:t>
            </w:r>
            <w:r w:rsidR="00A74ECD">
              <w:rPr>
                <w:rFonts w:asciiTheme="minorHAnsi" w:hAnsiTheme="minorHAnsi" w:cs="Tahoma"/>
              </w:rPr>
              <w:t>do you have</w:t>
            </w:r>
            <w:r w:rsidR="00800B3D">
              <w:rPr>
                <w:rFonts w:asciiTheme="minorHAnsi" w:hAnsiTheme="minorHAnsi" w:cs="Tahoma"/>
              </w:rPr>
              <w:t xml:space="preserve"> that </w:t>
            </w:r>
            <w:r w:rsidR="00A74ECD">
              <w:rPr>
                <w:rFonts w:asciiTheme="minorHAnsi" w:hAnsiTheme="minorHAnsi" w:cs="Tahoma"/>
              </w:rPr>
              <w:t>would allow you to sign off on</w:t>
            </w:r>
            <w:r w:rsidR="00800B3D">
              <w:rPr>
                <w:rFonts w:asciiTheme="minorHAnsi" w:hAnsiTheme="minorHAnsi" w:cs="Tahoma"/>
              </w:rPr>
              <w:t xml:space="preserve"> heavy vehicles</w:t>
            </w:r>
            <w:r w:rsidR="00A74ECD">
              <w:rPr>
                <w:rFonts w:asciiTheme="minorHAnsi" w:hAnsiTheme="minorHAnsi" w:cs="Tahoma"/>
              </w:rPr>
              <w:t xml:space="preserve"> engineering documents</w:t>
            </w:r>
            <w:r>
              <w:rPr>
                <w:rFonts w:asciiTheme="minorHAnsi" w:hAnsiTheme="minorHAnsi" w:cs="Tahoma"/>
              </w:rPr>
              <w:t>?</w:t>
            </w:r>
            <w:r w:rsidR="00956DFF">
              <w:rPr>
                <w:rFonts w:asciiTheme="minorHAnsi" w:hAnsiTheme="minorHAnsi" w:cs="Tahoma"/>
              </w:rPr>
              <w:t xml:space="preserve"> </w:t>
            </w:r>
            <w:r w:rsidR="00956DFF" w:rsidRPr="00956DFF">
              <w:rPr>
                <w:rFonts w:asciiTheme="minorHAnsi" w:hAnsiTheme="minorHAnsi" w:cs="Tahoma"/>
              </w:rPr>
              <w:t>(Please provide copies of your qualifications)</w:t>
            </w:r>
          </w:p>
          <w:p w14:paraId="1300AC46" w14:textId="77777777" w:rsidR="00945ED6" w:rsidRPr="00945ED6" w:rsidRDefault="00945ED6" w:rsidP="00945ED6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2C41D3" w14:paraId="5C8D720C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8240" w:type="dxa"/>
            <w:gridSpan w:val="3"/>
          </w:tcPr>
          <w:p w14:paraId="245899C5" w14:textId="77777777" w:rsidR="002C41D3" w:rsidRPr="00E362DD" w:rsidRDefault="00467870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Have you been convicted of a</w:t>
            </w:r>
            <w:r w:rsidR="002D0F9F">
              <w:rPr>
                <w:rFonts w:asciiTheme="minorHAnsi" w:hAnsiTheme="minorHAnsi" w:cs="Tahoma"/>
              </w:rPr>
              <w:t>n</w:t>
            </w:r>
            <w:r>
              <w:rPr>
                <w:rFonts w:asciiTheme="minorHAnsi" w:hAnsiTheme="minorHAnsi" w:cs="Tahoma"/>
              </w:rPr>
              <w:t xml:space="preserve"> </w:t>
            </w:r>
            <w:r w:rsidR="002D0F9F" w:rsidRPr="00EE012E">
              <w:rPr>
                <w:rFonts w:asciiTheme="minorHAnsi" w:hAnsiTheme="minorHAnsi" w:cs="Tahoma"/>
              </w:rPr>
              <w:t>offence of dishonesty</w:t>
            </w:r>
            <w:r w:rsidR="005D5499">
              <w:rPr>
                <w:rFonts w:asciiTheme="minorHAnsi" w:hAnsiTheme="minorHAnsi" w:cs="Tahoma"/>
              </w:rPr>
              <w:t xml:space="preserve"> </w:t>
            </w:r>
            <w:r w:rsidR="002D0F9F">
              <w:rPr>
                <w:rFonts w:asciiTheme="minorHAnsi" w:hAnsiTheme="minorHAnsi" w:cs="Tahoma"/>
              </w:rPr>
              <w:t>with</w:t>
            </w:r>
            <w:r>
              <w:rPr>
                <w:rFonts w:asciiTheme="minorHAnsi" w:hAnsiTheme="minorHAnsi" w:cs="Tahoma"/>
              </w:rPr>
              <w:t>in the last 10 years?</w:t>
            </w:r>
          </w:p>
        </w:tc>
        <w:tc>
          <w:tcPr>
            <w:tcW w:w="1432" w:type="dxa"/>
          </w:tcPr>
          <w:p w14:paraId="760FF095" w14:textId="77777777" w:rsidR="002C41D3" w:rsidRPr="00EE012E" w:rsidRDefault="00467870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2C41D3" w14:paraId="0BEC31AE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8240" w:type="dxa"/>
            <w:gridSpan w:val="3"/>
          </w:tcPr>
          <w:p w14:paraId="395D222F" w14:textId="77777777" w:rsidR="002C41D3" w:rsidRDefault="00B647A4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Are you</w:t>
            </w:r>
            <w:r w:rsidRPr="00B647A4">
              <w:rPr>
                <w:rFonts w:asciiTheme="minorHAnsi" w:hAnsiTheme="minorHAnsi" w:cs="Tahoma"/>
              </w:rPr>
              <w:t xml:space="preserve"> bankrupt or subject to a bankruptcy law</w:t>
            </w:r>
            <w:r w:rsidR="00800B3D" w:rsidRPr="00800B3D"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</w:tcPr>
          <w:p w14:paraId="44F52729" w14:textId="77777777" w:rsidR="002C41D3" w:rsidRDefault="00800B3D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B647A4" w14:paraId="25F221D8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8240" w:type="dxa"/>
            <w:gridSpan w:val="3"/>
          </w:tcPr>
          <w:p w14:paraId="7F3A9542" w14:textId="77777777" w:rsidR="00B647A4" w:rsidRDefault="00B647A4" w:rsidP="00956DFF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Do you have any </w:t>
            </w:r>
            <w:r w:rsidR="002D0F9F">
              <w:rPr>
                <w:rFonts w:asciiTheme="minorHAnsi" w:hAnsiTheme="minorHAnsi" w:cs="Tahoma"/>
              </w:rPr>
              <w:t xml:space="preserve">condition that would </w:t>
            </w:r>
            <w:r w:rsidR="00EE012E">
              <w:rPr>
                <w:rFonts w:asciiTheme="minorHAnsi" w:hAnsiTheme="minorHAnsi" w:cs="Tahoma"/>
              </w:rPr>
              <w:t xml:space="preserve">prevent you </w:t>
            </w:r>
            <w:r w:rsidR="002D0F9F">
              <w:rPr>
                <w:rFonts w:asciiTheme="minorHAnsi" w:hAnsiTheme="minorHAnsi" w:cs="Tahoma"/>
              </w:rPr>
              <w:t xml:space="preserve">from fulfilling the role of PBS </w:t>
            </w:r>
            <w:r w:rsidR="00956DFF" w:rsidRPr="00956DFF">
              <w:rPr>
                <w:rFonts w:asciiTheme="minorHAnsi" w:hAnsiTheme="minorHAnsi" w:cs="Tahoma"/>
              </w:rPr>
              <w:t>Assessor</w:t>
            </w:r>
            <w:r w:rsidR="002D0F9F"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</w:tcPr>
          <w:p w14:paraId="057CF5E6" w14:textId="77777777" w:rsidR="00B647A4" w:rsidRDefault="002D0F9F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2D0F9F" w14:paraId="305BBC2E" w14:textId="77777777" w:rsidTr="00CE72D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8240" w:type="dxa"/>
            <w:gridSpan w:val="3"/>
          </w:tcPr>
          <w:p w14:paraId="5509122A" w14:textId="77777777" w:rsidR="002D0F9F" w:rsidRDefault="002D0F9F" w:rsidP="00945ED6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Have you been suspended or had your </w:t>
            </w:r>
            <w:r w:rsidR="00EE012E" w:rsidRPr="00EE012E">
              <w:rPr>
                <w:rFonts w:asciiTheme="minorHAnsi" w:hAnsiTheme="minorHAnsi" w:cs="Tahoma"/>
              </w:rPr>
              <w:t>authorisation</w:t>
            </w:r>
            <w:r>
              <w:rPr>
                <w:rFonts w:asciiTheme="minorHAnsi" w:hAnsiTheme="minorHAnsi" w:cs="Tahoma"/>
              </w:rPr>
              <w:t xml:space="preserve"> as </w:t>
            </w:r>
            <w:r w:rsidR="00945ED6">
              <w:rPr>
                <w:rFonts w:asciiTheme="minorHAnsi" w:hAnsiTheme="minorHAnsi" w:cs="Tahoma"/>
              </w:rPr>
              <w:t xml:space="preserve">a certifier or </w:t>
            </w:r>
            <w:r>
              <w:rPr>
                <w:rFonts w:asciiTheme="minorHAnsi" w:hAnsiTheme="minorHAnsi" w:cs="Tahoma"/>
              </w:rPr>
              <w:t>a</w:t>
            </w:r>
            <w:r w:rsidR="00956DFF">
              <w:rPr>
                <w:rFonts w:asciiTheme="minorHAnsi" w:hAnsiTheme="minorHAnsi" w:cs="Tahoma"/>
              </w:rPr>
              <w:t>n</w:t>
            </w:r>
            <w:r w:rsidRPr="002D0F9F">
              <w:rPr>
                <w:rFonts w:asciiTheme="minorHAnsi" w:hAnsiTheme="minorHAnsi" w:cs="Tahoma"/>
              </w:rPr>
              <w:t xml:space="preserve"> engineering signatory </w:t>
            </w:r>
            <w:r w:rsidR="00945ED6">
              <w:rPr>
                <w:rFonts w:asciiTheme="minorHAnsi" w:hAnsiTheme="minorHAnsi" w:cs="Tahoma"/>
              </w:rPr>
              <w:t xml:space="preserve">cancelled, </w:t>
            </w:r>
            <w:r w:rsidRPr="002D0F9F">
              <w:rPr>
                <w:rFonts w:asciiTheme="minorHAnsi" w:hAnsiTheme="minorHAnsi" w:cs="Tahoma"/>
              </w:rPr>
              <w:t>or</w:t>
            </w:r>
            <w:r w:rsidR="00945ED6">
              <w:rPr>
                <w:rFonts w:asciiTheme="minorHAnsi" w:hAnsiTheme="minorHAnsi" w:cs="Tahoma"/>
              </w:rPr>
              <w:t xml:space="preserve"> has a</w:t>
            </w:r>
            <w:r w:rsidRPr="002D0F9F">
              <w:rPr>
                <w:rFonts w:asciiTheme="minorHAnsi" w:hAnsiTheme="minorHAnsi" w:cs="Tahoma"/>
              </w:rPr>
              <w:t xml:space="preserve"> similar authorisation</w:t>
            </w:r>
            <w:r w:rsidR="00945ED6">
              <w:rPr>
                <w:rFonts w:asciiTheme="minorHAnsi" w:hAnsiTheme="minorHAnsi" w:cs="Tahoma"/>
              </w:rPr>
              <w:t xml:space="preserve"> been suspended or cancelled</w:t>
            </w:r>
            <w:r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</w:tcPr>
          <w:p w14:paraId="580AC606" w14:textId="77777777" w:rsidR="002D0F9F" w:rsidRPr="00EE012E" w:rsidRDefault="002D0F9F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800B3D" w:rsidRPr="00E35C08" w14:paraId="56010D22" w14:textId="77777777" w:rsidTr="00CF3054">
        <w:trPr>
          <w:jc w:val="center"/>
        </w:trPr>
        <w:tc>
          <w:tcPr>
            <w:tcW w:w="9672" w:type="dxa"/>
            <w:gridSpan w:val="4"/>
            <w:shd w:val="clear" w:color="auto" w:fill="B6DDE8" w:themeFill="accent5" w:themeFillTint="66"/>
            <w:vAlign w:val="center"/>
          </w:tcPr>
          <w:p w14:paraId="4A4F0F0C" w14:textId="77777777" w:rsidR="00800B3D" w:rsidRPr="00E35C08" w:rsidRDefault="00800B3D" w:rsidP="00CF3054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character Reference</w:t>
            </w:r>
          </w:p>
        </w:tc>
      </w:tr>
      <w:tr w:rsidR="00800B3D" w:rsidRPr="00E35C08" w14:paraId="75ED20F3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gridSpan w:val="2"/>
            <w:vAlign w:val="center"/>
          </w:tcPr>
          <w:p w14:paraId="0161C006" w14:textId="77777777" w:rsidR="00800B3D" w:rsidRPr="006C77F0" w:rsidRDefault="001B7897" w:rsidP="00572D0D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Employer or </w:t>
            </w:r>
            <w:r w:rsidR="00572D0D">
              <w:rPr>
                <w:rFonts w:asciiTheme="minorHAnsi" w:hAnsiTheme="minorHAnsi" w:cs="Tahoma"/>
              </w:rPr>
              <w:t>Community</w:t>
            </w:r>
            <w:r>
              <w:rPr>
                <w:rFonts w:asciiTheme="minorHAnsi" w:hAnsiTheme="minorHAnsi" w:cs="Tahoma"/>
              </w:rPr>
              <w:t xml:space="preserve"> </w:t>
            </w:r>
            <w:r w:rsidR="00572D0D">
              <w:rPr>
                <w:rFonts w:asciiTheme="minorHAnsi" w:hAnsiTheme="minorHAnsi" w:cs="Tahoma"/>
              </w:rPr>
              <w:t>L</w:t>
            </w:r>
            <w:r>
              <w:rPr>
                <w:rFonts w:asciiTheme="minorHAnsi" w:hAnsiTheme="minorHAnsi" w:cs="Tahoma"/>
              </w:rPr>
              <w:t>eader</w:t>
            </w:r>
          </w:p>
        </w:tc>
        <w:tc>
          <w:tcPr>
            <w:tcW w:w="6535" w:type="dxa"/>
            <w:gridSpan w:val="2"/>
            <w:vAlign w:val="center"/>
          </w:tcPr>
          <w:p w14:paraId="1E106486" w14:textId="77777777" w:rsidR="00800B3D" w:rsidRPr="00AE1A5C" w:rsidRDefault="00800B3D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1B7897" w:rsidRPr="00E35C08" w14:paraId="69140382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gridSpan w:val="2"/>
            <w:vAlign w:val="center"/>
          </w:tcPr>
          <w:p w14:paraId="2515FF6E" w14:textId="77777777" w:rsidR="001B7897" w:rsidRPr="006C77F0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Organisation Name</w:t>
            </w:r>
          </w:p>
        </w:tc>
        <w:tc>
          <w:tcPr>
            <w:tcW w:w="6535" w:type="dxa"/>
            <w:gridSpan w:val="2"/>
            <w:vAlign w:val="center"/>
          </w:tcPr>
          <w:p w14:paraId="57F4E578" w14:textId="77777777" w:rsidR="001B7897" w:rsidRPr="00AE1A5C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1B7897" w:rsidRPr="00E35C08" w14:paraId="0974DBDD" w14:textId="77777777" w:rsidTr="00CE72DA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gridSpan w:val="2"/>
            <w:vAlign w:val="center"/>
          </w:tcPr>
          <w:p w14:paraId="3FD7870A" w14:textId="77777777" w:rsidR="001B7897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Contact Phone Number</w:t>
            </w:r>
          </w:p>
        </w:tc>
        <w:tc>
          <w:tcPr>
            <w:tcW w:w="6535" w:type="dxa"/>
            <w:gridSpan w:val="2"/>
            <w:vAlign w:val="center"/>
          </w:tcPr>
          <w:p w14:paraId="4A646B4A" w14:textId="77777777" w:rsidR="001B7897" w:rsidRPr="00AE1A5C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E362DD" w:rsidRPr="00E35C08" w14:paraId="607D3C6A" w14:textId="77777777" w:rsidTr="00CF3054">
        <w:trPr>
          <w:jc w:val="center"/>
        </w:trPr>
        <w:tc>
          <w:tcPr>
            <w:tcW w:w="9672" w:type="dxa"/>
            <w:gridSpan w:val="4"/>
            <w:shd w:val="clear" w:color="auto" w:fill="B6DDE8" w:themeFill="accent5" w:themeFillTint="66"/>
            <w:vAlign w:val="center"/>
          </w:tcPr>
          <w:p w14:paraId="632368ED" w14:textId="77777777" w:rsidR="00E362DD" w:rsidRPr="00E35C08" w:rsidRDefault="00E362DD" w:rsidP="00CF3054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 w:rsidRP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APPLICANT</w:t>
            </w: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’s</w:t>
            </w:r>
            <w:r w:rsidRP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 xml:space="preserve"> DECLARATION</w:t>
            </w:r>
          </w:p>
        </w:tc>
      </w:tr>
      <w:tr w:rsidR="00E362DD" w:rsidRPr="00E35C08" w14:paraId="35AD9D83" w14:textId="77777777" w:rsidTr="00CF3054">
        <w:tblPrEx>
          <w:tblLook w:val="0000" w:firstRow="0" w:lastRow="0" w:firstColumn="0" w:lastColumn="0" w:noHBand="0" w:noVBand="0"/>
        </w:tblPrEx>
        <w:trPr>
          <w:trHeight w:val="553"/>
          <w:jc w:val="center"/>
        </w:trPr>
        <w:tc>
          <w:tcPr>
            <w:tcW w:w="9672" w:type="dxa"/>
            <w:gridSpan w:val="4"/>
          </w:tcPr>
          <w:p w14:paraId="3F839310" w14:textId="77777777" w:rsidR="00E362DD" w:rsidRPr="00E35C08" w:rsidRDefault="00E362DD" w:rsidP="007C1039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 w:rsidRPr="00E362DD">
              <w:rPr>
                <w:rFonts w:asciiTheme="minorHAnsi" w:hAnsiTheme="minorHAnsi" w:cs="Tahoma"/>
              </w:rPr>
              <w:t xml:space="preserve">I hereby certify that the information in this </w:t>
            </w:r>
            <w:r w:rsidR="00AB49E6">
              <w:rPr>
                <w:rFonts w:asciiTheme="minorHAnsi" w:hAnsiTheme="minorHAnsi" w:cs="Tahoma"/>
              </w:rPr>
              <w:t xml:space="preserve">PBS </w:t>
            </w:r>
            <w:r w:rsidR="007C1039">
              <w:rPr>
                <w:rFonts w:asciiTheme="minorHAnsi" w:hAnsiTheme="minorHAnsi" w:cs="Tahoma"/>
              </w:rPr>
              <w:t>Assessor</w:t>
            </w:r>
            <w:r w:rsidR="00EE012E">
              <w:rPr>
                <w:rFonts w:asciiTheme="minorHAnsi" w:hAnsiTheme="minorHAnsi" w:cs="Tahoma"/>
              </w:rPr>
              <w:t>’s</w:t>
            </w:r>
            <w:r w:rsidRPr="00E362DD">
              <w:rPr>
                <w:rFonts w:asciiTheme="minorHAnsi" w:hAnsiTheme="minorHAnsi" w:cs="Tahoma"/>
              </w:rPr>
              <w:t xml:space="preserve"> </w:t>
            </w:r>
            <w:r w:rsidR="00AB49E6">
              <w:rPr>
                <w:rFonts w:asciiTheme="minorHAnsi" w:hAnsiTheme="minorHAnsi" w:cs="Tahoma"/>
              </w:rPr>
              <w:t xml:space="preserve">Application </w:t>
            </w:r>
            <w:r w:rsidR="00EE012E">
              <w:rPr>
                <w:rFonts w:asciiTheme="minorHAnsi" w:hAnsiTheme="minorHAnsi" w:cs="Tahoma"/>
              </w:rPr>
              <w:t>is</w:t>
            </w:r>
            <w:r w:rsidRPr="00E362DD">
              <w:rPr>
                <w:rFonts w:asciiTheme="minorHAnsi" w:hAnsiTheme="minorHAnsi" w:cs="Tahoma"/>
              </w:rPr>
              <w:t xml:space="preserve"> true and correct.  Giving false and misleading information is a serious offence (Section 702 of the Heavy Vehicle National Law). Penalties apply.</w:t>
            </w:r>
          </w:p>
        </w:tc>
      </w:tr>
      <w:tr w:rsidR="00E362DD" w:rsidRPr="00E35C08" w14:paraId="2A0ABC20" w14:textId="77777777" w:rsidTr="00CE72DA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6080761E" w14:textId="77777777" w:rsidR="00E362DD" w:rsidRPr="00E35C08" w:rsidRDefault="00E362DD" w:rsidP="00CF3054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 w:rsidRPr="00E35C08">
              <w:rPr>
                <w:rFonts w:asciiTheme="minorHAnsi" w:hAnsiTheme="minorHAnsi" w:cs="Tahoma"/>
              </w:rPr>
              <w:t xml:space="preserve">Name of </w:t>
            </w:r>
            <w:r>
              <w:rPr>
                <w:rFonts w:asciiTheme="minorHAnsi" w:hAnsiTheme="minorHAnsi" w:cs="Tahoma"/>
              </w:rPr>
              <w:t>Applicant</w:t>
            </w:r>
          </w:p>
        </w:tc>
        <w:tc>
          <w:tcPr>
            <w:tcW w:w="7581" w:type="dxa"/>
            <w:gridSpan w:val="3"/>
          </w:tcPr>
          <w:p w14:paraId="3B403A56" w14:textId="77777777" w:rsidR="00E362DD" w:rsidRDefault="00E362DD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020F6BB7" w14:textId="77777777" w:rsidTr="00CE72DA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78DFEB04" w14:textId="77777777" w:rsidR="002C41D3" w:rsidRPr="00E35C08" w:rsidRDefault="002C41D3" w:rsidP="00CF3054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Residential Address</w:t>
            </w:r>
          </w:p>
        </w:tc>
        <w:tc>
          <w:tcPr>
            <w:tcW w:w="7581" w:type="dxa"/>
            <w:gridSpan w:val="3"/>
          </w:tcPr>
          <w:p w14:paraId="4147FF06" w14:textId="77777777" w:rsidR="002C41D3" w:rsidRDefault="002C41D3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FE61A3" w:rsidRPr="00E35C08" w14:paraId="176C0829" w14:textId="77777777" w:rsidTr="00CE72DA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217FE91F" w14:textId="5565BD96" w:rsidR="00FE61A3" w:rsidRDefault="00FE61A3" w:rsidP="00CF3054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Mobile</w:t>
            </w:r>
          </w:p>
        </w:tc>
        <w:tc>
          <w:tcPr>
            <w:tcW w:w="7581" w:type="dxa"/>
            <w:gridSpan w:val="3"/>
          </w:tcPr>
          <w:p w14:paraId="431F00BC" w14:textId="77777777" w:rsidR="00FE61A3" w:rsidRDefault="00FE61A3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E362DD" w:rsidRPr="00E35C08" w14:paraId="3D898139" w14:textId="77777777" w:rsidTr="00CE72DA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24A3F97D" w14:textId="77777777" w:rsidR="00E362DD" w:rsidRPr="00E35C08" w:rsidRDefault="00E362DD" w:rsidP="00CF3054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 w:rsidRPr="00E35C08">
              <w:rPr>
                <w:rFonts w:asciiTheme="minorHAnsi" w:hAnsiTheme="minorHAnsi" w:cs="Tahoma"/>
              </w:rPr>
              <w:t>Date:</w:t>
            </w:r>
          </w:p>
        </w:tc>
        <w:tc>
          <w:tcPr>
            <w:tcW w:w="7581" w:type="dxa"/>
            <w:gridSpan w:val="3"/>
          </w:tcPr>
          <w:p w14:paraId="41A6F81E" w14:textId="77777777" w:rsidR="00E362DD" w:rsidRPr="00E35C08" w:rsidRDefault="00E362DD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E362DD" w:rsidRPr="00E35C08" w14:paraId="074C03E7" w14:textId="77777777" w:rsidTr="00660CA7">
        <w:tblPrEx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2091" w:type="dxa"/>
          </w:tcPr>
          <w:p w14:paraId="5F2F37E1" w14:textId="77777777" w:rsidR="00E362DD" w:rsidRPr="00E35C08" w:rsidRDefault="004950F2" w:rsidP="00CF3054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Signature</w:t>
            </w:r>
            <w:r w:rsidR="002C41D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81" w:type="dxa"/>
            <w:gridSpan w:val="3"/>
          </w:tcPr>
          <w:p w14:paraId="317F9A37" w14:textId="77777777" w:rsidR="00E362DD" w:rsidRPr="00E35C08" w:rsidRDefault="00E362DD" w:rsidP="00CF305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</w:tbl>
    <w:p w14:paraId="0A3E792E" w14:textId="77777777" w:rsidR="00CB502E" w:rsidRPr="002F42F0" w:rsidRDefault="00CB502E" w:rsidP="00CB502E">
      <w:pPr>
        <w:spacing w:after="0" w:line="240" w:lineRule="auto"/>
        <w:rPr>
          <w:rFonts w:asciiTheme="majorHAnsi" w:hAnsiTheme="majorHAnsi"/>
          <w:b/>
        </w:rPr>
      </w:pPr>
    </w:p>
    <w:tbl>
      <w:tblPr>
        <w:tblW w:w="10011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4204"/>
        <w:gridCol w:w="3019"/>
        <w:gridCol w:w="1083"/>
        <w:gridCol w:w="1705"/>
      </w:tblGrid>
      <w:tr w:rsidR="00BD3EC1" w:rsidRPr="00E35C08" w14:paraId="74F95AFD" w14:textId="77777777" w:rsidTr="007C2947">
        <w:trPr>
          <w:trHeight w:val="618"/>
          <w:jc w:val="center"/>
        </w:trPr>
        <w:tc>
          <w:tcPr>
            <w:tcW w:w="10011" w:type="dxa"/>
            <w:gridSpan w:val="4"/>
            <w:shd w:val="clear" w:color="auto" w:fill="B6DDE8" w:themeFill="accent5" w:themeFillTint="66"/>
            <w:vAlign w:val="center"/>
          </w:tcPr>
          <w:p w14:paraId="19BB9F66" w14:textId="77777777" w:rsidR="007C2947" w:rsidRPr="00F33265" w:rsidRDefault="007C2947" w:rsidP="00BD3EC1">
            <w:pPr>
              <w:spacing w:after="0"/>
              <w:rPr>
                <w:rFonts w:asciiTheme="minorHAnsi" w:hAnsiTheme="minorHAnsi"/>
                <w:b/>
              </w:rPr>
            </w:pPr>
            <w:r w:rsidRPr="00F33265">
              <w:rPr>
                <w:rFonts w:asciiTheme="minorHAnsi" w:hAnsiTheme="minorHAnsi"/>
                <w:b/>
              </w:rPr>
              <w:t>PRIMARY ASSESSOR</w:t>
            </w:r>
          </w:p>
          <w:p w14:paraId="4DDEBCAF" w14:textId="77777777" w:rsidR="00BD3EC1" w:rsidRPr="00F877A0" w:rsidRDefault="007C2947" w:rsidP="00E32469">
            <w:pPr>
              <w:spacing w:after="0"/>
              <w:rPr>
                <w:rFonts w:asciiTheme="majorHAnsi" w:hAnsiTheme="majorHAnsi"/>
                <w:b/>
              </w:rPr>
            </w:pPr>
            <w:r>
              <w:t xml:space="preserve">A </w:t>
            </w:r>
            <w:r w:rsidRPr="007C2947">
              <w:t xml:space="preserve">Primary </w:t>
            </w:r>
            <w:r>
              <w:t>A</w:t>
            </w:r>
            <w:r w:rsidRPr="007C2947">
              <w:t>ssessor</w:t>
            </w:r>
            <w:r>
              <w:t xml:space="preserve"> is an </w:t>
            </w:r>
            <w:r w:rsidR="00E32469">
              <w:t>A</w:t>
            </w:r>
            <w:r w:rsidR="00BD3EC1" w:rsidRPr="00BD3EC1">
              <w:t>ssessor who takes primary responsibility for the assessment of a vehicle design, or vehicle, and who is appointed to submit a Design Approval Application Form Part A and Part B</w:t>
            </w:r>
            <w:r>
              <w:t xml:space="preserve">. A </w:t>
            </w:r>
            <w:r w:rsidR="00BD3EC1" w:rsidRPr="00BD3EC1">
              <w:t>Primary Assessor does not first need to be appointed to undertake assessments by numerical modelling or by testing.</w:t>
            </w:r>
          </w:p>
        </w:tc>
      </w:tr>
      <w:tr w:rsidR="00BD3EC1" w:rsidRPr="00E35C08" w14:paraId="4B614C94" w14:textId="77777777" w:rsidTr="007C2947">
        <w:trPr>
          <w:trHeight w:val="485"/>
          <w:jc w:val="center"/>
        </w:trPr>
        <w:tc>
          <w:tcPr>
            <w:tcW w:w="8306" w:type="dxa"/>
            <w:gridSpan w:val="3"/>
            <w:shd w:val="clear" w:color="auto" w:fill="FFFFFF" w:themeFill="background1"/>
            <w:vAlign w:val="center"/>
          </w:tcPr>
          <w:p w14:paraId="1D249ED0" w14:textId="77777777" w:rsidR="00BD3EC1" w:rsidRPr="007C2947" w:rsidRDefault="00BD3EC1" w:rsidP="00BD3EC1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Do you </w:t>
            </w:r>
            <w:r w:rsidRPr="00BD3EC1">
              <w:rPr>
                <w:rFonts w:asciiTheme="minorHAnsi" w:hAnsiTheme="minorHAnsi" w:cs="Tahoma"/>
              </w:rPr>
              <w:t>request</w:t>
            </w:r>
            <w:r>
              <w:rPr>
                <w:rFonts w:asciiTheme="minorHAnsi" w:hAnsiTheme="minorHAnsi" w:cs="Tahoma"/>
              </w:rPr>
              <w:t xml:space="preserve"> accreditation as a primary assessor?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20ED51A1" w14:textId="77777777" w:rsidR="00BD3EC1" w:rsidRPr="007C2947" w:rsidRDefault="00BD3EC1" w:rsidP="007C2947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CB502E" w:rsidRPr="00E35C08" w14:paraId="11A01F8C" w14:textId="77777777" w:rsidTr="007C2947">
        <w:trPr>
          <w:jc w:val="center"/>
        </w:trPr>
        <w:tc>
          <w:tcPr>
            <w:tcW w:w="10011" w:type="dxa"/>
            <w:gridSpan w:val="4"/>
            <w:shd w:val="clear" w:color="auto" w:fill="B6DDE8" w:themeFill="accent5" w:themeFillTint="66"/>
            <w:vAlign w:val="center"/>
          </w:tcPr>
          <w:p w14:paraId="6EC3A15B" w14:textId="77777777" w:rsidR="008A77CA" w:rsidRPr="00F33265" w:rsidRDefault="008A77CA" w:rsidP="00BD3EC1">
            <w:pPr>
              <w:spacing w:after="0"/>
              <w:rPr>
                <w:rFonts w:asciiTheme="minorHAnsi" w:hAnsiTheme="minorHAnsi"/>
                <w:b/>
              </w:rPr>
            </w:pPr>
            <w:r w:rsidRPr="00F33265">
              <w:rPr>
                <w:rFonts w:asciiTheme="minorHAnsi" w:hAnsiTheme="minorHAnsi"/>
                <w:b/>
              </w:rPr>
              <w:t>SCHEDULE OF STANDARDS REQUESTED</w:t>
            </w:r>
          </w:p>
          <w:p w14:paraId="621206DC" w14:textId="77777777" w:rsidR="00093A3C" w:rsidRDefault="00093A3C" w:rsidP="00093A3C">
            <w:pPr>
              <w:spacing w:after="144"/>
            </w:pPr>
            <w:r>
              <w:t>An</w:t>
            </w:r>
            <w:r w:rsidRPr="009D403C">
              <w:t xml:space="preserve"> Assessor must </w:t>
            </w:r>
            <w:r w:rsidRPr="00395333">
              <w:t>not</w:t>
            </w:r>
            <w:r w:rsidRPr="009D403C">
              <w:t xml:space="preserve"> advertise or represent in any way that they are appointed to provide </w:t>
            </w:r>
            <w:r>
              <w:t xml:space="preserve">a Certificate for any standard </w:t>
            </w:r>
            <w:r w:rsidRPr="009D403C">
              <w:t xml:space="preserve">or for any method of assessment in respect of a standard </w:t>
            </w:r>
            <w:r>
              <w:t xml:space="preserve">that </w:t>
            </w:r>
            <w:r w:rsidR="004C2788">
              <w:t>they are not</w:t>
            </w:r>
            <w:r w:rsidR="008A77CA">
              <w:t xml:space="preserve"> </w:t>
            </w:r>
            <w:r>
              <w:t>a</w:t>
            </w:r>
            <w:r w:rsidR="008A77CA">
              <w:t>ccredited</w:t>
            </w:r>
            <w:r w:rsidRPr="009D403C">
              <w:t>.</w:t>
            </w:r>
          </w:p>
          <w:p w14:paraId="689E07DA" w14:textId="77777777" w:rsidR="00CB502E" w:rsidRPr="00E35C08" w:rsidRDefault="00093A3C" w:rsidP="00093A3C">
            <w:pPr>
              <w:keepNext/>
              <w:spacing w:before="54" w:after="54" w:line="240" w:lineRule="auto"/>
              <w:ind w:left="432" w:hanging="432"/>
              <w:jc w:val="center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 w:rsidRPr="00CB502E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 </w:t>
            </w:r>
            <w:r w:rsidR="00DB29FD" w:rsidRPr="00CB502E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>(</w:t>
            </w:r>
            <w:proofErr w:type="gramStart"/>
            <w:r w:rsidR="00DB29FD" w:rsidRPr="00CB502E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>indicated</w:t>
            </w:r>
            <w:proofErr w:type="gramEnd"/>
            <w:r w:rsidR="00DB29FD" w:rsidRPr="00CB502E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standards </w:t>
            </w:r>
            <w:r w:rsidR="002F42F0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requested </w:t>
            </w:r>
            <w:r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for </w:t>
            </w:r>
            <w:r w:rsidRPr="00093A3C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accreditation </w:t>
            </w:r>
            <w:r w:rsidR="00DB29FD" w:rsidRPr="00CB502E"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  <w:t xml:space="preserve">by a </w:t>
            </w:r>
            <w:r w:rsidR="00DB29FD" w:rsidRPr="00CB502E"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  <w:sym w:font="Wingdings" w:char="F0FC"/>
            </w:r>
            <w:r w:rsidR="00DB29FD" w:rsidRPr="00CB502E"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  <w:t>)</w:t>
            </w:r>
          </w:p>
        </w:tc>
      </w:tr>
      <w:tr w:rsidR="00DB29FD" w:rsidRPr="00E35C08" w14:paraId="77F04918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46E7002C" w14:textId="77777777" w:rsidR="00DB29FD" w:rsidRPr="00CB502E" w:rsidRDefault="00DB29FD" w:rsidP="00DB29FD">
            <w:pPr>
              <w:keepNext/>
              <w:spacing w:before="54" w:after="54" w:line="240" w:lineRule="auto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  <w:r w:rsidRPr="00F877A0">
              <w:rPr>
                <w:rFonts w:asciiTheme="majorHAnsi" w:hAnsiTheme="majorHAnsi"/>
                <w:b/>
              </w:rPr>
              <w:t>Safety Standard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26FE684F" w14:textId="77777777" w:rsid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jc w:val="center"/>
              <w:rPr>
                <w:rFonts w:asciiTheme="minorHAnsi" w:hAnsiTheme="minorHAnsi" w:cs="Tahoma"/>
                <w:b/>
              </w:rPr>
            </w:pPr>
            <w:r w:rsidRPr="00E32469">
              <w:rPr>
                <w:rFonts w:asciiTheme="minorHAnsi" w:hAnsiTheme="minorHAnsi" w:cs="Tahoma"/>
                <w:b/>
              </w:rPr>
              <w:t>Assessment by</w:t>
            </w:r>
          </w:p>
          <w:p w14:paraId="08F46DC1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jc w:val="center"/>
              <w:rPr>
                <w:rFonts w:asciiTheme="minorHAnsi" w:hAnsiTheme="minorHAnsi" w:cs="Tahoma"/>
                <w:b/>
              </w:rPr>
            </w:pPr>
            <w:r w:rsidRPr="00E32469">
              <w:rPr>
                <w:rFonts w:asciiTheme="minorHAnsi" w:hAnsiTheme="minorHAnsi" w:cs="Tahoma"/>
                <w:b/>
              </w:rPr>
              <w:t>numerical modelling</w:t>
            </w: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24232A6E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jc w:val="center"/>
              <w:rPr>
                <w:rFonts w:asciiTheme="minorHAnsi" w:hAnsiTheme="minorHAnsi" w:cs="Tahoma"/>
                <w:b/>
              </w:rPr>
            </w:pPr>
            <w:r w:rsidRPr="00E32469">
              <w:rPr>
                <w:rFonts w:asciiTheme="minorHAnsi" w:hAnsiTheme="minorHAnsi" w:cs="Tahoma"/>
                <w:b/>
              </w:rPr>
              <w:t xml:space="preserve">Assessment </w:t>
            </w:r>
          </w:p>
          <w:p w14:paraId="741F82F8" w14:textId="77777777" w:rsidR="00DB29FD" w:rsidRPr="00CB502E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jc w:val="center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  <w:r w:rsidRPr="00E32469">
              <w:rPr>
                <w:rFonts w:asciiTheme="minorHAnsi" w:hAnsiTheme="minorHAnsi" w:cs="Tahoma"/>
                <w:b/>
              </w:rPr>
              <w:t>by testing</w:t>
            </w:r>
          </w:p>
        </w:tc>
      </w:tr>
      <w:tr w:rsidR="00DB29FD" w:rsidRPr="00E35C08" w14:paraId="1BA5CBD8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5831183A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C1: Startability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E7B424F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09ABB75B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3FE28E81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4289D045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C2: Gradeability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3C07C6C0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11608BDE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6E2ECAD1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7181AFF2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C3: Acceleration Capability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1747C2E3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370C4E90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61FF6D44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1427B255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C4: Overtaking Provision</w:t>
            </w:r>
          </w:p>
        </w:tc>
        <w:tc>
          <w:tcPr>
            <w:tcW w:w="3019" w:type="dxa"/>
            <w:shd w:val="clear" w:color="auto" w:fill="A6A6A6" w:themeFill="background1" w:themeFillShade="A6"/>
            <w:vAlign w:val="center"/>
          </w:tcPr>
          <w:p w14:paraId="51F12AD7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2C054A48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0CE4AD1E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1F0FC3FD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C5: Tracking Ability on a Straight Path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3ADE852C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05A7AEAC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37B3F883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3BD206F4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C6: Ride Quality</w:t>
            </w:r>
          </w:p>
        </w:tc>
        <w:tc>
          <w:tcPr>
            <w:tcW w:w="3019" w:type="dxa"/>
            <w:shd w:val="clear" w:color="auto" w:fill="A6A6A6" w:themeFill="background1" w:themeFillShade="A6"/>
            <w:vAlign w:val="center"/>
          </w:tcPr>
          <w:p w14:paraId="03619B2E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528AF3B3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5710E1F7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0E51954E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C7: Low-Speed Swept Path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AD99166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37ABDB82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69E9C93E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3DB9B578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C8: Frontal Swing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18739649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25593242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1ED868C7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48DA435D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C9: Tail Swing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78571994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407D37F4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785B8938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6F386BAA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C10: Steer-Tyre Friction Demand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2873CA3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792E17FF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7D298AAE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6AAC25A6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C11: Static Rollover Threshold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92D3854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06D6E55B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28C76A0C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3DBA1F03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C12: Rearward Amplification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28447BDA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665011CA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64634D17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053C04E9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C13: High-Speed Transient Offtracking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A951B1C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753DF169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063C6017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5091669D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C14: Yaw Damping Coefficient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751A6727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10F4465F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31256395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553F00F6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C15: Handling Quality</w:t>
            </w:r>
          </w:p>
        </w:tc>
        <w:tc>
          <w:tcPr>
            <w:tcW w:w="3019" w:type="dxa"/>
            <w:shd w:val="clear" w:color="auto" w:fill="A6A6A6" w:themeFill="background1" w:themeFillShade="A6"/>
            <w:vAlign w:val="center"/>
          </w:tcPr>
          <w:p w14:paraId="6D14B674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4EA87F38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436D91E1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026A159D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C16: Directional Stability Under Braking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3ACBCA47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371BE003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34737C1E" w14:textId="77777777" w:rsidTr="00E32469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5D8246D1" w14:textId="77777777" w:rsidR="00DB29FD" w:rsidRPr="00E32469" w:rsidRDefault="00DB29FD" w:rsidP="00E32469">
            <w:pPr>
              <w:keepNext/>
              <w:spacing w:before="54" w:after="54" w:line="240" w:lineRule="auto"/>
              <w:outlineLvl w:val="0"/>
              <w:rPr>
                <w:rFonts w:asciiTheme="majorHAnsi" w:hAnsiTheme="majorHAnsi"/>
                <w:b/>
              </w:rPr>
            </w:pPr>
            <w:r w:rsidRPr="00E32469">
              <w:rPr>
                <w:rFonts w:asciiTheme="majorHAnsi" w:hAnsiTheme="majorHAnsi"/>
                <w:b/>
              </w:rPr>
              <w:t>Infrastructure Standards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69E3B736" w14:textId="77777777" w:rsidR="00E32469" w:rsidRDefault="00DB29FD" w:rsidP="00E32469">
            <w:pPr>
              <w:keepNext/>
              <w:spacing w:before="54" w:after="54" w:line="240" w:lineRule="auto"/>
              <w:jc w:val="center"/>
              <w:outlineLvl w:val="0"/>
              <w:rPr>
                <w:rFonts w:asciiTheme="majorHAnsi" w:hAnsiTheme="majorHAnsi"/>
                <w:b/>
              </w:rPr>
            </w:pPr>
            <w:r w:rsidRPr="00F877A0">
              <w:rPr>
                <w:rFonts w:asciiTheme="majorHAnsi" w:hAnsiTheme="majorHAnsi"/>
                <w:b/>
              </w:rPr>
              <w:t>Assessment by</w:t>
            </w:r>
          </w:p>
          <w:p w14:paraId="5FF8730C" w14:textId="77777777" w:rsidR="00DB29FD" w:rsidRPr="00CB502E" w:rsidRDefault="00DB29FD" w:rsidP="00E32469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  <w:r w:rsidRPr="00E32469">
              <w:rPr>
                <w:rFonts w:asciiTheme="majorHAnsi" w:hAnsiTheme="majorHAnsi"/>
                <w:b/>
              </w:rPr>
              <w:t>calculation</w:t>
            </w: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59628ACB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471FBD6A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4D6D53BA" w14:textId="77777777" w:rsidR="00DB29FD" w:rsidRPr="00E32469" w:rsidRDefault="00DB29FD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A1: Pavement Vertical Loading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7631F5B0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75AB4916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1B276D4F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27B25F0E" w14:textId="77777777" w:rsidR="00DB29FD" w:rsidRPr="00E32469" w:rsidRDefault="002F42F0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A2: Pavement Horizontal Loading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00F563DF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610515EF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DB29FD" w:rsidRPr="00E35C08" w14:paraId="6DD02630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52993BD3" w14:textId="77777777" w:rsidR="00DB29FD" w:rsidRPr="00E32469" w:rsidRDefault="002F42F0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A3: Tyre Contact Pressure Distribution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5B98FC78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171A7A3D" w14:textId="77777777" w:rsidR="00DB29FD" w:rsidRPr="00CB502E" w:rsidRDefault="00DB29FD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  <w:tr w:rsidR="002F42F0" w:rsidRPr="00E35C08" w14:paraId="25002ECD" w14:textId="77777777" w:rsidTr="007C2947">
        <w:trPr>
          <w:jc w:val="center"/>
        </w:trPr>
        <w:tc>
          <w:tcPr>
            <w:tcW w:w="4204" w:type="dxa"/>
            <w:shd w:val="clear" w:color="auto" w:fill="FFFFFF" w:themeFill="background1"/>
            <w:vAlign w:val="center"/>
          </w:tcPr>
          <w:p w14:paraId="6555E9D5" w14:textId="77777777" w:rsidR="002F42F0" w:rsidRPr="00E32469" w:rsidRDefault="002F42F0" w:rsidP="00E32469">
            <w:pPr>
              <w:pStyle w:val="ListParagraph"/>
              <w:spacing w:before="54" w:after="54" w:line="240" w:lineRule="auto"/>
              <w:ind w:left="0"/>
              <w:contextualSpacing/>
              <w:rPr>
                <w:rFonts w:asciiTheme="minorHAnsi" w:hAnsiTheme="minorHAnsi" w:cs="Tahoma"/>
              </w:rPr>
            </w:pPr>
            <w:r w:rsidRPr="00E32469">
              <w:rPr>
                <w:rFonts w:asciiTheme="minorHAnsi" w:hAnsiTheme="minorHAnsi" w:cs="Tahoma"/>
              </w:rPr>
              <w:t>A4: Bridge Loading</w:t>
            </w: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2BF88DE3" w14:textId="77777777" w:rsidR="002F42F0" w:rsidRPr="00CB502E" w:rsidRDefault="002F42F0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gridSpan w:val="2"/>
            <w:shd w:val="clear" w:color="auto" w:fill="A6A6A6" w:themeFill="background1" w:themeFillShade="A6"/>
            <w:vAlign w:val="center"/>
          </w:tcPr>
          <w:p w14:paraId="7967FA74" w14:textId="77777777" w:rsidR="002F42F0" w:rsidRPr="00CB502E" w:rsidRDefault="002F42F0" w:rsidP="00DB29FD">
            <w:pPr>
              <w:keepNext/>
              <w:spacing w:before="54" w:after="54" w:line="240" w:lineRule="auto"/>
              <w:jc w:val="center"/>
              <w:outlineLvl w:val="0"/>
              <w:rPr>
                <w:rFonts w:asciiTheme="minorHAnsi" w:eastAsia="Batang" w:hAnsiTheme="minorHAnsi"/>
                <w:b/>
                <w:bCs/>
                <w:kern w:val="32"/>
                <w:sz w:val="20"/>
                <w:szCs w:val="20"/>
                <w:lang w:val="en-US"/>
              </w:rPr>
            </w:pPr>
          </w:p>
        </w:tc>
      </w:tr>
    </w:tbl>
    <w:p w14:paraId="13102F4A" w14:textId="77777777" w:rsidR="00CB502E" w:rsidRPr="00E32469" w:rsidRDefault="00CB502E" w:rsidP="002D0F9F">
      <w:pPr>
        <w:spacing w:after="144"/>
        <w:rPr>
          <w:i/>
        </w:rPr>
      </w:pPr>
      <w:r w:rsidRPr="00E32469">
        <w:rPr>
          <w:i/>
        </w:rPr>
        <w:t>Note: C4 has been moved to the Network Classification Guidelines and C6 and C15 do not yet exist.</w:t>
      </w:r>
    </w:p>
    <w:sectPr w:rsidR="00CB502E" w:rsidRPr="00E32469" w:rsidSect="00945ED6">
      <w:headerReference w:type="default" r:id="rId9"/>
      <w:footerReference w:type="default" r:id="rId10"/>
      <w:pgSz w:w="11906" w:h="16838"/>
      <w:pgMar w:top="1671" w:right="1418" w:bottom="284" w:left="851" w:header="709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7753" w14:textId="77777777" w:rsidR="00827945" w:rsidRDefault="00827945" w:rsidP="00E35C08">
      <w:pPr>
        <w:spacing w:before="0" w:after="0" w:line="240" w:lineRule="auto"/>
      </w:pPr>
      <w:r>
        <w:separator/>
      </w:r>
    </w:p>
  </w:endnote>
  <w:endnote w:type="continuationSeparator" w:id="0">
    <w:p w14:paraId="6CB6FE59" w14:textId="77777777" w:rsidR="00827945" w:rsidRDefault="00827945" w:rsidP="00E35C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63EE" w14:textId="783A1BC1" w:rsidR="00CE72DA" w:rsidRPr="00443FEB" w:rsidRDefault="00945ED6" w:rsidP="00CE72DA">
    <w:pPr>
      <w:spacing w:before="0" w:after="144"/>
    </w:pPr>
    <w:r w:rsidRPr="00945ED6">
      <w:rPr>
        <w:rFonts w:asciiTheme="minorHAnsi" w:eastAsiaTheme="minorEastAsia" w:hAnsiTheme="minorHAnsi" w:cstheme="minorBidi"/>
        <w:noProof/>
        <w:color w:val="4AB1DD"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CE2A2" wp14:editId="1A2F1873">
              <wp:simplePos x="0" y="0"/>
              <wp:positionH relativeFrom="column">
                <wp:posOffset>4097655</wp:posOffset>
              </wp:positionH>
              <wp:positionV relativeFrom="paragraph">
                <wp:posOffset>37465</wp:posOffset>
              </wp:positionV>
              <wp:extent cx="2517775" cy="4381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777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EFD69F" w14:textId="77777777" w:rsidR="00945ED6" w:rsidRPr="00641341" w:rsidRDefault="00945ED6" w:rsidP="00945ED6">
                          <w:pPr>
                            <w:pStyle w:val="NoSpacing"/>
                            <w:spacing w:before="0"/>
                            <w:contextualSpacing/>
                            <w:jc w:val="right"/>
                            <w:rPr>
                              <w:color w:val="4AB1D0"/>
                            </w:rPr>
                          </w:pPr>
                          <w:r w:rsidRPr="00641341">
                            <w:rPr>
                              <w:color w:val="4AB1D0"/>
                            </w:rPr>
                            <w:t>National Heavy Vehicle Regulator</w:t>
                          </w:r>
                        </w:p>
                        <w:p w14:paraId="6C098D04" w14:textId="77777777" w:rsidR="00945ED6" w:rsidRPr="00641341" w:rsidRDefault="00945ED6" w:rsidP="00945ED6">
                          <w:pPr>
                            <w:pStyle w:val="NoSpacing"/>
                            <w:spacing w:before="0"/>
                            <w:contextualSpacing/>
                            <w:jc w:val="right"/>
                            <w:rPr>
                              <w:color w:val="4AB1D0"/>
                            </w:rPr>
                          </w:pPr>
                          <w:r w:rsidRPr="00641341">
                            <w:rPr>
                              <w:color w:val="4AB1D0"/>
                            </w:rPr>
                            <w:t xml:space="preserve">www.nhvr.gov.au </w:t>
                          </w:r>
                        </w:p>
                        <w:p w14:paraId="4573CAF0" w14:textId="77777777" w:rsidR="00945ED6" w:rsidRDefault="00945ED6" w:rsidP="00945E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CE2A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2.65pt;margin-top:2.95pt;width:198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5FHgIAAEEEAAAOAAAAZHJzL2Uyb0RvYy54bWysU8lu2zAQvRfoPxC817IcO04Fy4GbwEUB&#10;IwngFDnTFGkRoDgsSVtyv75DylvTnopeqNk0y3szs/uu0WQvnFdgSpoPhpQIw6FSZlvS76/LT3eU&#10;+MBMxTQYUdKD8PR+/vHDrLWFGEENuhKOYBLji9aWtA7BFlnmeS0a5gdghUGnBNewgKrbZpVjLWZv&#10;dDYaDm+zFlxlHXDhPVofeyedp/xSCh6epfQiEF1S7C2k16V3E99sPmPF1jFbK35sg/1DFw1TBoue&#10;Uz2ywMjOqT9SNYo78CDDgEOTgZSKizQDTpMP302zrpkVaRYEx9szTP7/peVP+7V9cSR0X6BDAiMg&#10;rfWFR2Ocp5OuiV/slKAfITycYRNdIByNo0k+nU4nlHD0jW/u8knCNbv8bZ0PXwU0JAoldUhLQovt&#10;Vz5gRQw9hcRiBpZK60SNNqQt6e0NpvzNg39oEy0ikXxMc+k8SqHbdERVV1NtoDrgsA76PfCWLxV2&#10;tGI+vDCHxON8uMzhGR+pASvDUaKkBvfzb/YYj3ygl5IWF6mk/seOOUGJ/maQqc/5eBw3LynjyXSE&#10;irv2bK49Ztc8AO5qjmdjeRJjfNAnUTpo3nDnF7EqupjhWLuk4SQ+hH698Wa4WCxSEO6aZWFl1pbH&#10;1BG3iPdr98acPZISkM4nOK0cK95x08f2HCx2AaRKxEWce1SRxajgniY+jzcVD+FaT1GXy5//AgAA&#10;//8DAFBLAwQUAAYACAAAACEA9sQl6eEAAAAJAQAADwAAAGRycy9kb3ducmV2LnhtbEyPQU/CQBSE&#10;7yb+h80z8SZbsEWofSWkCTExcgC5eHvtPtrG7m7tLlD99S4nPU5mMvNNthp1J848uNYahOkkAsGm&#10;sqo1NcLhffOwAOE8GUWdNYzwzQ5W+e1NRqmyF7Pj897XIpQYlxJC432fSumqhjW5ie3ZBO9oB00+&#10;yKGWaqBLKNednEXRXGpqTVhoqOei4epzf9IIr8VmS7typhc/XfHydlz3X4ePBPH+blw/g/A8+r8w&#10;XPEDOuSBqbQno5zoEOZx8hiiCMkSxNWP4mn4UiI8xUuQeSb/P8h/AQAA//8DAFBLAQItABQABgAI&#10;AAAAIQC2gziS/gAAAOEBAAATAAAAAAAAAAAAAAAAAAAAAABbQ29udGVudF9UeXBlc10ueG1sUEsB&#10;Ai0AFAAGAAgAAAAhADj9If/WAAAAlAEAAAsAAAAAAAAAAAAAAAAALwEAAF9yZWxzLy5yZWxzUEsB&#10;Ai0AFAAGAAgAAAAhAGw4rkUeAgAAQQQAAA4AAAAAAAAAAAAAAAAALgIAAGRycy9lMm9Eb2MueG1s&#10;UEsBAi0AFAAGAAgAAAAhAPbEJenhAAAACQEAAA8AAAAAAAAAAAAAAAAAeAQAAGRycy9kb3ducmV2&#10;LnhtbFBLBQYAAAAABAAEAPMAAACGBQAAAAA=&#10;" filled="f" stroked="f" strokeweight=".5pt">
              <v:textbox>
                <w:txbxContent>
                  <w:p w14:paraId="60EFD69F" w14:textId="77777777" w:rsidR="00945ED6" w:rsidRPr="00641341" w:rsidRDefault="00945ED6" w:rsidP="00945ED6">
                    <w:pPr>
                      <w:pStyle w:val="NoSpacing"/>
                      <w:spacing w:before="0"/>
                      <w:contextualSpacing/>
                      <w:jc w:val="right"/>
                      <w:rPr>
                        <w:color w:val="4AB1D0"/>
                      </w:rPr>
                    </w:pPr>
                    <w:r w:rsidRPr="00641341">
                      <w:rPr>
                        <w:color w:val="4AB1D0"/>
                      </w:rPr>
                      <w:t>National Heavy Vehicle Regulator</w:t>
                    </w:r>
                  </w:p>
                  <w:p w14:paraId="6C098D04" w14:textId="77777777" w:rsidR="00945ED6" w:rsidRPr="00641341" w:rsidRDefault="00945ED6" w:rsidP="00945ED6">
                    <w:pPr>
                      <w:pStyle w:val="NoSpacing"/>
                      <w:spacing w:before="0"/>
                      <w:contextualSpacing/>
                      <w:jc w:val="right"/>
                      <w:rPr>
                        <w:color w:val="4AB1D0"/>
                      </w:rPr>
                    </w:pPr>
                    <w:r w:rsidRPr="00641341">
                      <w:rPr>
                        <w:color w:val="4AB1D0"/>
                      </w:rPr>
                      <w:t xml:space="preserve">www.nhvr.gov.au </w:t>
                    </w:r>
                  </w:p>
                  <w:p w14:paraId="4573CAF0" w14:textId="77777777" w:rsidR="00945ED6" w:rsidRDefault="00945ED6" w:rsidP="00945ED6"/>
                </w:txbxContent>
              </v:textbox>
            </v:shape>
          </w:pict>
        </mc:Fallback>
      </mc:AlternateContent>
    </w:r>
    <w:r w:rsidR="00CE72DA" w:rsidRPr="00443FEB">
      <w:rPr>
        <w:sz w:val="16"/>
        <w:szCs w:val="16"/>
      </w:rPr>
      <w:t>Please email completed form</w:t>
    </w:r>
    <w:r w:rsidR="00957C3B">
      <w:rPr>
        <w:sz w:val="16"/>
        <w:szCs w:val="16"/>
      </w:rPr>
      <w:t xml:space="preserve"> to</w:t>
    </w:r>
    <w:r w:rsidR="00CE72DA" w:rsidRPr="00443FEB">
      <w:rPr>
        <w:sz w:val="16"/>
        <w:szCs w:val="16"/>
      </w:rPr>
      <w:t xml:space="preserve"> </w:t>
    </w:r>
    <w:hyperlink r:id="rId1" w:history="1">
      <w:r w:rsidR="00C62EE7" w:rsidRPr="004D30C1">
        <w:rPr>
          <w:rStyle w:val="Hyperlink"/>
          <w:sz w:val="16"/>
          <w:szCs w:val="16"/>
        </w:rPr>
        <w:t>pbsdesigns@nhvr.gov.au</w:t>
      </w:r>
    </w:hyperlink>
    <w:r w:rsidR="00CE72DA" w:rsidRPr="00443FEB">
      <w:rPr>
        <w:sz w:val="16"/>
        <w:szCs w:val="16"/>
      </w:rPr>
      <w:t xml:space="preserve"> </w:t>
    </w:r>
    <w:r w:rsidR="00CE72DA">
      <w:rPr>
        <w:sz w:val="16"/>
        <w:szCs w:val="16"/>
      </w:rPr>
      <w:t xml:space="preserve">                        </w:t>
    </w:r>
    <w:r w:rsidR="00CE72DA">
      <w:t xml:space="preserve">        </w:t>
    </w:r>
    <w:r w:rsidR="00CE72DA" w:rsidRPr="00443FEB">
      <w:t>20</w:t>
    </w:r>
    <w:r w:rsidR="00FE61A3">
      <w:t>2</w:t>
    </w:r>
    <w:r w:rsidR="00C62EE7">
      <w:t>209</w:t>
    </w:r>
    <w:r w:rsidR="00CE72DA" w:rsidRPr="00443FEB">
      <w:t>-036</w:t>
    </w:r>
    <w:r w:rsidR="00CE72DA">
      <w:t>4</w:t>
    </w:r>
    <w:r>
      <w:tab/>
      <w:t xml:space="preserve">                             </w:t>
    </w:r>
  </w:p>
  <w:p w14:paraId="7D0A9A2B" w14:textId="77777777" w:rsidR="00CE72DA" w:rsidRDefault="00CE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0CC5" w14:textId="77777777" w:rsidR="00827945" w:rsidRDefault="00827945" w:rsidP="00E35C08">
      <w:pPr>
        <w:spacing w:before="0" w:after="0" w:line="240" w:lineRule="auto"/>
      </w:pPr>
      <w:r>
        <w:separator/>
      </w:r>
    </w:p>
  </w:footnote>
  <w:footnote w:type="continuationSeparator" w:id="0">
    <w:p w14:paraId="78989EFC" w14:textId="77777777" w:rsidR="00827945" w:rsidRDefault="00827945" w:rsidP="00E35C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058F" w14:textId="77777777" w:rsidR="00CF3054" w:rsidRPr="00E35C08" w:rsidRDefault="00A15515" w:rsidP="00E35C08">
    <w:pPr>
      <w:tabs>
        <w:tab w:val="left" w:pos="12931"/>
      </w:tabs>
      <w:spacing w:before="0" w:after="0" w:line="240" w:lineRule="auto"/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w:drawing>
        <wp:anchor distT="0" distB="0" distL="114300" distR="114300" simplePos="0" relativeHeight="251659776" behindDoc="0" locked="0" layoutInCell="1" allowOverlap="1" wp14:anchorId="34D25827" wp14:editId="048C9960">
          <wp:simplePos x="0" y="0"/>
          <wp:positionH relativeFrom="column">
            <wp:posOffset>2540</wp:posOffset>
          </wp:positionH>
          <wp:positionV relativeFrom="paragraph">
            <wp:posOffset>-326390</wp:posOffset>
          </wp:positionV>
          <wp:extent cx="1895475" cy="9477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661" cy="95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054" w:rsidRPr="00E35C08">
      <w:rPr>
        <w:rFonts w:asciiTheme="minorHAnsi" w:hAnsiTheme="minorHAnsi" w:cstheme="minorBidi"/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E4BD1C" wp14:editId="0237AEB9">
              <wp:simplePos x="0" y="0"/>
              <wp:positionH relativeFrom="column">
                <wp:posOffset>1262536</wp:posOffset>
              </wp:positionH>
              <wp:positionV relativeFrom="paragraph">
                <wp:posOffset>-329445</wp:posOffset>
              </wp:positionV>
              <wp:extent cx="4919980" cy="1173192"/>
              <wp:effectExtent l="0" t="0" r="0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9980" cy="117319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9A46D1" w14:textId="77777777" w:rsidR="00CF3054" w:rsidRDefault="00CF3054" w:rsidP="00E35C08">
                          <w:pPr>
                            <w:pStyle w:val="NoSpacing"/>
                            <w:jc w:val="right"/>
                            <w:rPr>
                              <w:color w:val="4AB1D0"/>
                              <w:sz w:val="36"/>
                              <w:szCs w:val="36"/>
                            </w:rPr>
                          </w:pPr>
                        </w:p>
                        <w:p w14:paraId="079B7C66" w14:textId="77777777" w:rsidR="00CF3054" w:rsidRPr="00A15515" w:rsidRDefault="00CF3054" w:rsidP="00E35C08">
                          <w:pPr>
                            <w:pStyle w:val="NoSpacing"/>
                            <w:jc w:val="right"/>
                            <w:rPr>
                              <w:color w:val="0F2D52"/>
                              <w:sz w:val="36"/>
                              <w:szCs w:val="36"/>
                            </w:rPr>
                          </w:pPr>
                          <w:r w:rsidRPr="00A15515">
                            <w:rPr>
                              <w:color w:val="0F2D52"/>
                              <w:sz w:val="36"/>
                              <w:szCs w:val="36"/>
                            </w:rPr>
                            <w:t>Assessor</w:t>
                          </w:r>
                          <w:r w:rsidR="00A15515" w:rsidRPr="00A15515">
                            <w:rPr>
                              <w:color w:val="0F2D52"/>
                              <w:sz w:val="36"/>
                              <w:szCs w:val="36"/>
                            </w:rPr>
                            <w:t>’</w:t>
                          </w:r>
                          <w:r w:rsidRPr="00A15515">
                            <w:rPr>
                              <w:color w:val="0F2D52"/>
                              <w:sz w:val="36"/>
                              <w:szCs w:val="36"/>
                            </w:rPr>
                            <w:t>s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4BD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9.4pt;margin-top:-25.95pt;width:387.4pt;height:9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DhPAIAAHQEAAAOAAAAZHJzL2Uyb0RvYy54bWysVEtv2zAMvg/YfxB0bxyn6SNGnCJLkWFA&#10;0BZIh54VWYoNyKImKbGzXz9Kdh7tdhqag0KKFB8fP3r60NaK7IV1FeicpoMhJUJzKCq9zenP1+XV&#10;PSXOM10wBVrk9CAcfZh9/TJtTCZGUIIqhCUYRLusMTktvTdZkjheipq5ARih0SjB1syjardJYVmD&#10;0WuVjIbD26QBWxgLXDiHt4+dkc5ifCkF989SOuGJyinW5uNp47kJZzKbsmxrmSkr3pfB/qOKmlUa&#10;k55CPTLPyM5Wf4WqK27BgfQDDnUCUlZcxB6wm3T4oZt1yYyIvSA4zpxgcp8Xlj/t1+bFEt9+gxYH&#10;GABpjMscXoZ+Wmnr8I+VErQjhIcTbKL1hOPleJJOJvdo4mhL07vrdDIKcZLzc2Od/y6gJkHIqcW5&#10;RLjYfuV853p0CdkcqKpYVkpF5eAWypI9wxHi5AtoKFHMebzM6TL++mzvnilNmpzeXt8MYyYNIV6X&#10;SukQV0R69PnPPQfJt5u2B2IDxQHxsdBRxxm+rLCHFRbwwixyBftG/vtnPKQCTAm9REkJ9ve/7oM/&#10;jhCtlDTIvZy6XztmBfb1Q+NwJ+l4HMgalfHN3QgVe2nZXFr0rl4AYpPiphkexeDv1VGUFuo3XJN5&#10;yIompjnmzqk/igvfbQSuGRfzeXRCehrmV3pteAgdAAsTem3fmDX9GD0y4AmOLGXZh2l2vuGlhvnO&#10;g6ziqAPAHapIkaAgtSNZ+jUMu3OpR6/zx2L2BwAA//8DAFBLAwQUAAYACAAAACEAky76u+IAAAAL&#10;AQAADwAAAGRycy9kb3ducmV2LnhtbEyPQUvDQBSE74L/YXmCt3bTFmsTsykiihYaqlHwus0+k2j2&#10;bchum9hf7/Okx2GGmW/S9WhbccTeN44UzKYRCKTSmYYqBW+vD5MVCB80Gd06QgXf6GGdnZ+lOjFu&#10;oBc8FqESXEI+0QrqELpESl/WaLWfug6JvQ/XWx1Y9pU0vR643LZyHkVLaXVDvFDrDu9qLL+Kg1Xw&#10;PhSP/W6z+XzunvLT7lTkW7zPlbq8GG9vQAQcw18YfvEZHTJm2rsDGS9a1vGK0YOCydUsBsGJ+Hqx&#10;BLFnazGPQWap/P8h+wEAAP//AwBQSwECLQAUAAYACAAAACEAtoM4kv4AAADhAQAAEwAAAAAAAAAA&#10;AAAAAAAAAAAAW0NvbnRlbnRfVHlwZXNdLnhtbFBLAQItABQABgAIAAAAIQA4/SH/1gAAAJQBAAAL&#10;AAAAAAAAAAAAAAAAAC8BAABfcmVscy8ucmVsc1BLAQItABQABgAIAAAAIQBUDhDhPAIAAHQEAAAO&#10;AAAAAAAAAAAAAAAAAC4CAABkcnMvZTJvRG9jLnhtbFBLAQItABQABgAIAAAAIQCTLvq74gAAAAsB&#10;AAAPAAAAAAAAAAAAAAAAAJYEAABkcnMvZG93bnJldi54bWxQSwUGAAAAAAQABADzAAAApQUAAAAA&#10;" fillcolor="window" stroked="f" strokeweight=".5pt">
              <v:textbox>
                <w:txbxContent>
                  <w:p w14:paraId="269A46D1" w14:textId="77777777" w:rsidR="00CF3054" w:rsidRDefault="00CF3054" w:rsidP="00E35C08">
                    <w:pPr>
                      <w:pStyle w:val="NoSpacing"/>
                      <w:jc w:val="right"/>
                      <w:rPr>
                        <w:color w:val="4AB1D0"/>
                        <w:sz w:val="36"/>
                        <w:szCs w:val="36"/>
                      </w:rPr>
                    </w:pPr>
                  </w:p>
                  <w:p w14:paraId="079B7C66" w14:textId="77777777" w:rsidR="00CF3054" w:rsidRPr="00A15515" w:rsidRDefault="00CF3054" w:rsidP="00E35C08">
                    <w:pPr>
                      <w:pStyle w:val="NoSpacing"/>
                      <w:jc w:val="right"/>
                      <w:rPr>
                        <w:color w:val="0F2D52"/>
                        <w:sz w:val="36"/>
                        <w:szCs w:val="36"/>
                      </w:rPr>
                    </w:pPr>
                    <w:r w:rsidRPr="00A15515">
                      <w:rPr>
                        <w:color w:val="0F2D52"/>
                        <w:sz w:val="36"/>
                        <w:szCs w:val="36"/>
                      </w:rPr>
                      <w:t>Assessor</w:t>
                    </w:r>
                    <w:r w:rsidR="00A15515" w:rsidRPr="00A15515">
                      <w:rPr>
                        <w:color w:val="0F2D52"/>
                        <w:sz w:val="36"/>
                        <w:szCs w:val="36"/>
                      </w:rPr>
                      <w:t>’</w:t>
                    </w:r>
                    <w:r w:rsidRPr="00A15515">
                      <w:rPr>
                        <w:color w:val="0F2D52"/>
                        <w:sz w:val="36"/>
                        <w:szCs w:val="36"/>
                      </w:rPr>
                      <w:t>s Application form</w:t>
                    </w:r>
                  </w:p>
                </w:txbxContent>
              </v:textbox>
            </v:shape>
          </w:pict>
        </mc:Fallback>
      </mc:AlternateContent>
    </w:r>
    <w:r w:rsidR="00CF3054" w:rsidRPr="00E35C08">
      <w:rPr>
        <w:rFonts w:asciiTheme="minorHAnsi" w:hAnsiTheme="minorHAnsi" w:cstheme="minorBidi"/>
      </w:rPr>
      <w:tab/>
    </w:r>
  </w:p>
  <w:p w14:paraId="079B1977" w14:textId="77777777" w:rsidR="00CF3054" w:rsidRDefault="00CF3054">
    <w:pPr>
      <w:pStyle w:val="Header"/>
    </w:pPr>
    <w:r w:rsidRPr="00E35C08">
      <w:rPr>
        <w:rFonts w:asciiTheme="minorHAnsi" w:hAnsiTheme="minorHAnsi" w:cstheme="minorBidi"/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690A0" wp14:editId="2157246B">
              <wp:simplePos x="0" y="0"/>
              <wp:positionH relativeFrom="column">
                <wp:posOffset>-171079</wp:posOffset>
              </wp:positionH>
              <wp:positionV relativeFrom="paragraph">
                <wp:posOffset>466090</wp:posOffset>
              </wp:positionV>
              <wp:extent cx="6487160" cy="0"/>
              <wp:effectExtent l="0" t="0" r="2794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AB1D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60B66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45pt,36.7pt" to="497.3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3xngEAAC8DAAAOAAAAZHJzL2Uyb0RvYy54bWysUs1u2zAMvg/oOwi6N3KCIi2MOEVbo7sM&#10;W4GtD8DIki1AfxC1OHn7UWqadu1t2IXinz6SH7m5PTjL9iqhCb7jy0XDmfIyDMaPHX/+9Xh5wxlm&#10;8APY4FXHjwr57fbiy2aOrVqFKdhBJUYgHts5dnzKObZCoJyUA1yEqDwFdUgOMplpFEOCmdCdFaum&#10;WYs5pCGmIBUiefuXIN9WfK2VzD+0RpWZ7Tj1lqtMVe6KFNsNtGOCOBl5agP+oQsHxlPRM1QPGdjv&#10;ZD5BOSNTwKDzQgYngtZGqjoDTbNsPkzzc4Ko6ixEDsYzTfj/YOX3/YN/SkTDHLHF+JTKFAedXHmp&#10;P3aoZB3PZKlDZpKc66ub6+WaOJWvMfH2MSbMX1VwrCgdt8aXOaCF/TfMVIxSX1OK24dHY23dhfVs&#10;pkNaXTcFGugktIVMqotDx9GPnIEd6dZkThUSgzVD+V6AMI27B5vYHmjfV3f3y74vK6Zyf6WV2j3g&#10;9JJXQ6c06wuMqpdzavWNmKLtwnCsfIli0VYq+umCytrf26S/v/PtHwAAAP//AwBQSwMEFAAGAAgA&#10;AAAhAI1FUOLgAAAACQEAAA8AAABkcnMvZG93bnJldi54bWxMj0FuwjAQRfeVuIM1SN1U4BQQaUIc&#10;RJEqFqioQA9g4sGJao+j2EC4fV110S5n5unP+8Wyt4ZdsfONIwHP4wQYUuVUQ1rA5/Ft9ALMB0lK&#10;Gkco4I4eluXgoZC5cjfa4/UQNIsh5HMpoA6hzTn3VY1W+rFrkeLt7DorQxw7zVUnbzHcGj5Jkjm3&#10;sqH4oZYtrmusvg4XK2CnXzdJ9bS9p0a/f7Rrt1ltd1MhHof9agEsYB/+YPjRj+pQRqeTu5DyzAgY&#10;TeZZRAWk0xmwCGTZLAV2+l3wsuD/G5TfAAAA//8DAFBLAQItABQABgAIAAAAIQC2gziS/gAAAOEB&#10;AAATAAAAAAAAAAAAAAAAAAAAAABbQ29udGVudF9UeXBlc10ueG1sUEsBAi0AFAAGAAgAAAAhADj9&#10;If/WAAAAlAEAAAsAAAAAAAAAAAAAAAAALwEAAF9yZWxzLy5yZWxzUEsBAi0AFAAGAAgAAAAhAMsF&#10;3fGeAQAALwMAAA4AAAAAAAAAAAAAAAAALgIAAGRycy9lMm9Eb2MueG1sUEsBAi0AFAAGAAgAAAAh&#10;AI1FUOLgAAAACQEAAA8AAAAAAAAAAAAAAAAA+AMAAGRycy9kb3ducmV2LnhtbFBLBQYAAAAABAAE&#10;APMAAAAFBQAAAAA=&#10;" strokecolor="#4ab1d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9A4C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0E8E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E02F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F0ABF"/>
    <w:multiLevelType w:val="hybridMultilevel"/>
    <w:tmpl w:val="3342E598"/>
    <w:lvl w:ilvl="0" w:tplc="75780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12AB5"/>
    <w:multiLevelType w:val="hybridMultilevel"/>
    <w:tmpl w:val="3092C640"/>
    <w:lvl w:ilvl="0" w:tplc="E97E2566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27E55"/>
    <w:multiLevelType w:val="multilevel"/>
    <w:tmpl w:val="4E42BA00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2424C"/>
    <w:multiLevelType w:val="multilevel"/>
    <w:tmpl w:val="3D7083B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E4D04"/>
    <w:multiLevelType w:val="hybridMultilevel"/>
    <w:tmpl w:val="8BAE13B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DD66C2"/>
    <w:multiLevelType w:val="hybridMultilevel"/>
    <w:tmpl w:val="9AD8EE26"/>
    <w:lvl w:ilvl="0" w:tplc="ECCCDC9E">
      <w:start w:val="1"/>
      <w:numFmt w:val="bullet"/>
      <w:pStyle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39A7C3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383E42"/>
    <w:multiLevelType w:val="multilevel"/>
    <w:tmpl w:val="3C365604"/>
    <w:styleLink w:val="List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4AB1D0"/>
        <w:sz w:val="22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10AFA"/>
    <w:multiLevelType w:val="multilevel"/>
    <w:tmpl w:val="553C77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9DF7A8E"/>
    <w:multiLevelType w:val="hybridMultilevel"/>
    <w:tmpl w:val="7A9C1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23E3A">
      <w:start w:val="1"/>
      <w:numFmt w:val="bullet"/>
      <w:pStyle w:val="StyleHelvetica10ptBefore4ptAfter4ptLinespacing"/>
      <w:lvlText w:val="▪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16"/>
        <w:szCs w:val="16"/>
      </w:rPr>
    </w:lvl>
    <w:lvl w:ilvl="2" w:tplc="83C0D7F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C7189C"/>
    <w:multiLevelType w:val="hybridMultilevel"/>
    <w:tmpl w:val="9C0CDE96"/>
    <w:lvl w:ilvl="0" w:tplc="CDA6DA1A">
      <w:start w:val="1"/>
      <w:numFmt w:val="decimal"/>
      <w:pStyle w:val="ListBulle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BACC6" w:themeColor="accent5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32C43"/>
    <w:multiLevelType w:val="hybridMultilevel"/>
    <w:tmpl w:val="75D4E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D5F41"/>
    <w:multiLevelType w:val="hybridMultilevel"/>
    <w:tmpl w:val="B354317C"/>
    <w:lvl w:ilvl="0" w:tplc="B94C2794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 w:tplc="754C6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F7F06"/>
    <w:multiLevelType w:val="hybridMultilevel"/>
    <w:tmpl w:val="0B426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2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2"/>
  </w:num>
  <w:num w:numId="24">
    <w:abstractNumId w:val="1"/>
  </w:num>
  <w:num w:numId="25">
    <w:abstractNumId w:val="12"/>
  </w:num>
  <w:num w:numId="26">
    <w:abstractNumId w:val="0"/>
  </w:num>
  <w:num w:numId="27">
    <w:abstractNumId w:val="12"/>
  </w:num>
  <w:num w:numId="28">
    <w:abstractNumId w:val="10"/>
  </w:num>
  <w:num w:numId="29">
    <w:abstractNumId w:val="11"/>
  </w:num>
  <w:num w:numId="30">
    <w:abstractNumId w:val="7"/>
  </w:num>
  <w:num w:numId="31">
    <w:abstractNumId w:val="4"/>
  </w:num>
  <w:num w:numId="32">
    <w:abstractNumId w:val="3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C08"/>
    <w:rsid w:val="00006F81"/>
    <w:rsid w:val="00007189"/>
    <w:rsid w:val="00042B95"/>
    <w:rsid w:val="000463A2"/>
    <w:rsid w:val="00046686"/>
    <w:rsid w:val="00077929"/>
    <w:rsid w:val="00093A3C"/>
    <w:rsid w:val="00096CDE"/>
    <w:rsid w:val="000C24E6"/>
    <w:rsid w:val="000E0F19"/>
    <w:rsid w:val="00131CB4"/>
    <w:rsid w:val="0014277F"/>
    <w:rsid w:val="001475CB"/>
    <w:rsid w:val="00167252"/>
    <w:rsid w:val="001B7897"/>
    <w:rsid w:val="001D6B81"/>
    <w:rsid w:val="001F2BB9"/>
    <w:rsid w:val="001F6021"/>
    <w:rsid w:val="002307AD"/>
    <w:rsid w:val="002326B0"/>
    <w:rsid w:val="00233916"/>
    <w:rsid w:val="00285E78"/>
    <w:rsid w:val="002B7EFC"/>
    <w:rsid w:val="002C41D3"/>
    <w:rsid w:val="002C43CA"/>
    <w:rsid w:val="002D0F9F"/>
    <w:rsid w:val="002D6073"/>
    <w:rsid w:val="002F42F0"/>
    <w:rsid w:val="002F5468"/>
    <w:rsid w:val="00316919"/>
    <w:rsid w:val="0032199C"/>
    <w:rsid w:val="0032323C"/>
    <w:rsid w:val="003342C1"/>
    <w:rsid w:val="00370996"/>
    <w:rsid w:val="00395333"/>
    <w:rsid w:val="003C7529"/>
    <w:rsid w:val="003E25C3"/>
    <w:rsid w:val="00407221"/>
    <w:rsid w:val="00425A82"/>
    <w:rsid w:val="00433027"/>
    <w:rsid w:val="00435A1B"/>
    <w:rsid w:val="00460E62"/>
    <w:rsid w:val="00467870"/>
    <w:rsid w:val="00476BB3"/>
    <w:rsid w:val="004950F2"/>
    <w:rsid w:val="004960E2"/>
    <w:rsid w:val="004C2788"/>
    <w:rsid w:val="004C7379"/>
    <w:rsid w:val="004D48CC"/>
    <w:rsid w:val="004F4400"/>
    <w:rsid w:val="004F611B"/>
    <w:rsid w:val="00553F88"/>
    <w:rsid w:val="005549CD"/>
    <w:rsid w:val="00565230"/>
    <w:rsid w:val="00572D0D"/>
    <w:rsid w:val="0057472D"/>
    <w:rsid w:val="005A4C22"/>
    <w:rsid w:val="005C05A4"/>
    <w:rsid w:val="005D1DC4"/>
    <w:rsid w:val="005D25E0"/>
    <w:rsid w:val="005D5499"/>
    <w:rsid w:val="005E6F81"/>
    <w:rsid w:val="006020D2"/>
    <w:rsid w:val="00614FA8"/>
    <w:rsid w:val="00641B05"/>
    <w:rsid w:val="0065137C"/>
    <w:rsid w:val="00660CA7"/>
    <w:rsid w:val="00682DF4"/>
    <w:rsid w:val="006859DA"/>
    <w:rsid w:val="006C77F0"/>
    <w:rsid w:val="006D005A"/>
    <w:rsid w:val="006E17CD"/>
    <w:rsid w:val="007310D1"/>
    <w:rsid w:val="0073472C"/>
    <w:rsid w:val="0075415D"/>
    <w:rsid w:val="00762632"/>
    <w:rsid w:val="007A1A0F"/>
    <w:rsid w:val="007C1039"/>
    <w:rsid w:val="007C2947"/>
    <w:rsid w:val="007D623A"/>
    <w:rsid w:val="007D671F"/>
    <w:rsid w:val="007F77C1"/>
    <w:rsid w:val="00800B3D"/>
    <w:rsid w:val="008146C9"/>
    <w:rsid w:val="00827945"/>
    <w:rsid w:val="00840C12"/>
    <w:rsid w:val="008744FC"/>
    <w:rsid w:val="008976D9"/>
    <w:rsid w:val="008A77CA"/>
    <w:rsid w:val="008B72EB"/>
    <w:rsid w:val="00901624"/>
    <w:rsid w:val="00916EE4"/>
    <w:rsid w:val="00923071"/>
    <w:rsid w:val="00945ED6"/>
    <w:rsid w:val="00956DFF"/>
    <w:rsid w:val="00957C3B"/>
    <w:rsid w:val="00981868"/>
    <w:rsid w:val="00991BE3"/>
    <w:rsid w:val="009A78C1"/>
    <w:rsid w:val="009B7302"/>
    <w:rsid w:val="009C2758"/>
    <w:rsid w:val="009C7795"/>
    <w:rsid w:val="009D0CA4"/>
    <w:rsid w:val="009D1FA3"/>
    <w:rsid w:val="009D403C"/>
    <w:rsid w:val="009F0A40"/>
    <w:rsid w:val="009F7EE3"/>
    <w:rsid w:val="00A15515"/>
    <w:rsid w:val="00A21756"/>
    <w:rsid w:val="00A257C3"/>
    <w:rsid w:val="00A610B8"/>
    <w:rsid w:val="00A70A37"/>
    <w:rsid w:val="00A74ECD"/>
    <w:rsid w:val="00A92FAF"/>
    <w:rsid w:val="00AB14BE"/>
    <w:rsid w:val="00AB49E6"/>
    <w:rsid w:val="00AC3782"/>
    <w:rsid w:val="00AE1A5C"/>
    <w:rsid w:val="00B24889"/>
    <w:rsid w:val="00B63DFE"/>
    <w:rsid w:val="00B647A4"/>
    <w:rsid w:val="00B67C84"/>
    <w:rsid w:val="00B92471"/>
    <w:rsid w:val="00B978E2"/>
    <w:rsid w:val="00BA46FD"/>
    <w:rsid w:val="00BD3EC1"/>
    <w:rsid w:val="00BE07AF"/>
    <w:rsid w:val="00BE27F7"/>
    <w:rsid w:val="00BF12D7"/>
    <w:rsid w:val="00C1797C"/>
    <w:rsid w:val="00C233E3"/>
    <w:rsid w:val="00C479C4"/>
    <w:rsid w:val="00C53E03"/>
    <w:rsid w:val="00C62EE7"/>
    <w:rsid w:val="00C6507E"/>
    <w:rsid w:val="00CB178D"/>
    <w:rsid w:val="00CB502E"/>
    <w:rsid w:val="00CC3C32"/>
    <w:rsid w:val="00CC3F2A"/>
    <w:rsid w:val="00CD5BD2"/>
    <w:rsid w:val="00CD6F2F"/>
    <w:rsid w:val="00CD7580"/>
    <w:rsid w:val="00CD7BD2"/>
    <w:rsid w:val="00CE72DA"/>
    <w:rsid w:val="00CF28D1"/>
    <w:rsid w:val="00CF3054"/>
    <w:rsid w:val="00D05E31"/>
    <w:rsid w:val="00D12E8E"/>
    <w:rsid w:val="00D1444C"/>
    <w:rsid w:val="00D42DAE"/>
    <w:rsid w:val="00D55B03"/>
    <w:rsid w:val="00D87B7F"/>
    <w:rsid w:val="00D970A5"/>
    <w:rsid w:val="00DA3EDF"/>
    <w:rsid w:val="00DB29FD"/>
    <w:rsid w:val="00E20BBB"/>
    <w:rsid w:val="00E26937"/>
    <w:rsid w:val="00E31081"/>
    <w:rsid w:val="00E32469"/>
    <w:rsid w:val="00E335E9"/>
    <w:rsid w:val="00E35C08"/>
    <w:rsid w:val="00E362DD"/>
    <w:rsid w:val="00E65A3F"/>
    <w:rsid w:val="00E75D6D"/>
    <w:rsid w:val="00E82E76"/>
    <w:rsid w:val="00E877E6"/>
    <w:rsid w:val="00ED095B"/>
    <w:rsid w:val="00ED7DDC"/>
    <w:rsid w:val="00EE012E"/>
    <w:rsid w:val="00EE2ACD"/>
    <w:rsid w:val="00EF5B95"/>
    <w:rsid w:val="00EF72AB"/>
    <w:rsid w:val="00F132AA"/>
    <w:rsid w:val="00F16E47"/>
    <w:rsid w:val="00F33265"/>
    <w:rsid w:val="00F35CDB"/>
    <w:rsid w:val="00F3675A"/>
    <w:rsid w:val="00F727CA"/>
    <w:rsid w:val="00F73134"/>
    <w:rsid w:val="00F81760"/>
    <w:rsid w:val="00F87623"/>
    <w:rsid w:val="00F92EFA"/>
    <w:rsid w:val="00FC414D"/>
    <w:rsid w:val="00FD366D"/>
    <w:rsid w:val="00FE61A3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B15945"/>
  <w15:docId w15:val="{A728045E-20CA-4036-AA6F-B9B914AB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3D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qFormat/>
    <w:rsid w:val="006D005A"/>
    <w:pPr>
      <w:keepNext/>
      <w:numPr>
        <w:numId w:val="28"/>
      </w:numPr>
      <w:spacing w:before="120" w:after="80"/>
      <w:outlineLvl w:val="0"/>
    </w:pPr>
    <w:rPr>
      <w:rFonts w:ascii="Tahoma" w:eastAsia="Batang" w:hAnsi="Tahoma"/>
      <w:b/>
      <w:bCs/>
      <w:caps/>
      <w:kern w:val="32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D005A"/>
    <w:pPr>
      <w:keepNext/>
      <w:numPr>
        <w:ilvl w:val="1"/>
        <w:numId w:val="28"/>
      </w:numPr>
      <w:spacing w:before="120"/>
      <w:outlineLvl w:val="1"/>
    </w:pPr>
    <w:rPr>
      <w:rFonts w:ascii="Arial" w:eastAsia="Batang" w:hAnsi="Arial"/>
      <w:b/>
      <w:bCs/>
      <w:iCs/>
      <w:sz w:val="20"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6D005A"/>
    <w:pPr>
      <w:keepNext/>
      <w:numPr>
        <w:ilvl w:val="3"/>
        <w:numId w:val="28"/>
      </w:numPr>
      <w:spacing w:before="240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05A"/>
    <w:pPr>
      <w:numPr>
        <w:ilvl w:val="4"/>
        <w:numId w:val="28"/>
      </w:numPr>
      <w:spacing w:before="240"/>
      <w:jc w:val="both"/>
      <w:outlineLvl w:val="4"/>
    </w:pPr>
    <w:rPr>
      <w:rFonts w:ascii="Helvetica" w:eastAsia="Times New Roman" w:hAnsi="Helvetic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D005A"/>
    <w:pPr>
      <w:numPr>
        <w:ilvl w:val="5"/>
        <w:numId w:val="28"/>
      </w:numPr>
      <w:spacing w:before="240"/>
      <w:jc w:val="both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6D005A"/>
    <w:pPr>
      <w:numPr>
        <w:ilvl w:val="6"/>
        <w:numId w:val="28"/>
      </w:numPr>
      <w:spacing w:before="240"/>
      <w:jc w:val="both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6D005A"/>
    <w:pPr>
      <w:numPr>
        <w:ilvl w:val="7"/>
        <w:numId w:val="28"/>
      </w:numPr>
      <w:spacing w:before="2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D005A"/>
    <w:pPr>
      <w:numPr>
        <w:ilvl w:val="8"/>
        <w:numId w:val="28"/>
      </w:numPr>
      <w:spacing w:before="240"/>
      <w:jc w:val="both"/>
      <w:outlineLvl w:val="8"/>
    </w:pPr>
    <w:rPr>
      <w:rFonts w:ascii="Arial" w:eastAsia="Times New Roman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link w:val="HeadingChar"/>
    <w:uiPriority w:val="99"/>
    <w:qFormat/>
    <w:rsid w:val="00077929"/>
    <w:pPr>
      <w:tabs>
        <w:tab w:val="left" w:pos="720"/>
      </w:tabs>
      <w:spacing w:before="200"/>
      <w:ind w:left="-136"/>
    </w:pPr>
    <w:rPr>
      <w:rFonts w:eastAsia="Times New Roman"/>
      <w:color w:val="39A7C3"/>
      <w:kern w:val="32"/>
      <w:sz w:val="32"/>
      <w:szCs w:val="28"/>
    </w:rPr>
  </w:style>
  <w:style w:type="character" w:customStyle="1" w:styleId="HeadingChar">
    <w:name w:val="Heading Char"/>
    <w:basedOn w:val="Heading1Char"/>
    <w:link w:val="Heading"/>
    <w:uiPriority w:val="99"/>
    <w:rsid w:val="00077929"/>
    <w:rPr>
      <w:rFonts w:ascii="Calibri" w:eastAsia="Times New Roman" w:hAnsi="Calibri" w:cs="Arial"/>
      <w:b w:val="0"/>
      <w:bCs w:val="0"/>
      <w:caps/>
      <w:color w:val="39A7C3"/>
      <w:kern w:val="32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6D005A"/>
    <w:rPr>
      <w:rFonts w:ascii="Tahoma" w:eastAsia="Batang" w:hAnsi="Tahoma"/>
      <w:b/>
      <w:bCs/>
      <w:caps/>
      <w:kern w:val="32"/>
      <w:sz w:val="20"/>
      <w:szCs w:val="20"/>
      <w:lang w:val="en-US"/>
    </w:rPr>
  </w:style>
  <w:style w:type="numbering" w:customStyle="1" w:styleId="List1">
    <w:name w:val="List 1"/>
    <w:basedOn w:val="NoList"/>
    <w:uiPriority w:val="99"/>
    <w:rsid w:val="00A70A37"/>
    <w:pPr>
      <w:numPr>
        <w:numId w:val="1"/>
      </w:numPr>
    </w:pPr>
  </w:style>
  <w:style w:type="paragraph" w:customStyle="1" w:styleId="Bullet">
    <w:name w:val="Bullet"/>
    <w:basedOn w:val="Normal"/>
    <w:link w:val="BulletChar"/>
    <w:qFormat/>
    <w:rsid w:val="00285E78"/>
    <w:pPr>
      <w:numPr>
        <w:numId w:val="11"/>
      </w:numPr>
      <w:ind w:left="1134" w:hanging="357"/>
      <w:contextualSpacing/>
    </w:pPr>
    <w:rPr>
      <w:rFonts w:eastAsia="Times New Roman" w:cs="Times New Roman"/>
      <w:szCs w:val="24"/>
    </w:rPr>
  </w:style>
  <w:style w:type="numbering" w:customStyle="1" w:styleId="Style2">
    <w:name w:val="Style2"/>
    <w:basedOn w:val="NoList"/>
    <w:uiPriority w:val="99"/>
    <w:rsid w:val="00A70A37"/>
    <w:pPr>
      <w:numPr>
        <w:numId w:val="4"/>
      </w:numPr>
    </w:pPr>
  </w:style>
  <w:style w:type="numbering" w:customStyle="1" w:styleId="Style3">
    <w:name w:val="Style3"/>
    <w:basedOn w:val="NoList"/>
    <w:uiPriority w:val="99"/>
    <w:rsid w:val="00A70A37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4960E2"/>
    <w:pPr>
      <w:ind w:left="720"/>
    </w:pPr>
  </w:style>
  <w:style w:type="paragraph" w:styleId="ListBullet">
    <w:name w:val="List Bullet"/>
    <w:basedOn w:val="Normal"/>
    <w:link w:val="ListBulletChar"/>
    <w:autoRedefine/>
    <w:qFormat/>
    <w:rsid w:val="006D005A"/>
    <w:pPr>
      <w:numPr>
        <w:numId w:val="27"/>
      </w:numPr>
      <w:spacing w:after="0"/>
    </w:pPr>
    <w:rPr>
      <w:rFonts w:eastAsia="Times New Roman"/>
      <w:szCs w:val="24"/>
    </w:rPr>
  </w:style>
  <w:style w:type="character" w:customStyle="1" w:styleId="BulletChar">
    <w:name w:val="Bullet Char"/>
    <w:basedOn w:val="DefaultParagraphFont"/>
    <w:link w:val="Bullet"/>
    <w:rsid w:val="00285E78"/>
    <w:rPr>
      <w:rFonts w:ascii="Calibri" w:eastAsia="Times New Roman" w:hAnsi="Calibri" w:cs="Times New Roman"/>
      <w:szCs w:val="24"/>
    </w:rPr>
  </w:style>
  <w:style w:type="table" w:customStyle="1" w:styleId="Style1">
    <w:name w:val="Style1"/>
    <w:basedOn w:val="TableNormal"/>
    <w:uiPriority w:val="99"/>
    <w:rsid w:val="005D25E0"/>
    <w:pPr>
      <w:spacing w:after="0"/>
    </w:pPr>
    <w:rPr>
      <w:rFonts w:cs="Times New Roman"/>
    </w:rPr>
    <w:tblPr/>
  </w:style>
  <w:style w:type="paragraph" w:customStyle="1" w:styleId="Default">
    <w:name w:val="Default"/>
    <w:basedOn w:val="Normal"/>
    <w:next w:val="ListBullet"/>
    <w:link w:val="DefaultChar"/>
    <w:autoRedefine/>
    <w:qFormat/>
    <w:rsid w:val="004960E2"/>
    <w:pPr>
      <w:keepLines/>
    </w:pPr>
    <w:rPr>
      <w:rFonts w:asciiTheme="minorHAnsi" w:eastAsia="Times New Roman" w:hAnsiTheme="minorHAnsi" w:cs="Tahoma"/>
      <w:szCs w:val="24"/>
      <w:lang w:eastAsia="en-AU"/>
    </w:rPr>
  </w:style>
  <w:style w:type="character" w:customStyle="1" w:styleId="DefaultChar">
    <w:name w:val="Default Char"/>
    <w:basedOn w:val="ListBulletChar"/>
    <w:link w:val="Default"/>
    <w:rsid w:val="004960E2"/>
    <w:rPr>
      <w:rFonts w:asciiTheme="minorHAnsi" w:eastAsia="Times New Roman" w:hAnsiTheme="minorHAnsi" w:cs="Tahoma"/>
      <w:szCs w:val="24"/>
      <w:lang w:eastAsia="en-AU"/>
    </w:rPr>
  </w:style>
  <w:style w:type="character" w:customStyle="1" w:styleId="ListBulletChar">
    <w:name w:val="List Bullet Char"/>
    <w:basedOn w:val="DefaultParagraphFont"/>
    <w:link w:val="ListBullet"/>
    <w:rsid w:val="006D005A"/>
    <w:rPr>
      <w:rFonts w:eastAsia="Times New Roman"/>
      <w:szCs w:val="24"/>
    </w:rPr>
  </w:style>
  <w:style w:type="paragraph" w:customStyle="1" w:styleId="StyleHeading2LatinTahoma8pt">
    <w:name w:val="Style Heading 2 + (Latin) Tahoma 8 pt"/>
    <w:basedOn w:val="Heading2"/>
    <w:rsid w:val="006D005A"/>
    <w:pPr>
      <w:numPr>
        <w:ilvl w:val="0"/>
        <w:numId w:val="0"/>
      </w:numPr>
    </w:pPr>
    <w:rPr>
      <w:rFonts w:ascii="Tahoma" w:hAnsi="Tahoma"/>
      <w:iCs w:val="0"/>
      <w:caps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005A"/>
    <w:rPr>
      <w:rFonts w:ascii="Arial" w:eastAsia="Batang" w:hAnsi="Arial"/>
      <w:b/>
      <w:bCs/>
      <w:iCs/>
      <w:sz w:val="20"/>
      <w:szCs w:val="28"/>
      <w:lang w:val="en-US"/>
    </w:rPr>
  </w:style>
  <w:style w:type="paragraph" w:customStyle="1" w:styleId="StyleHelvetica10ptBefore4ptAfter4ptLinespacing">
    <w:name w:val="Style Helvetica 10 pt Before:  4 pt After:  4 pt Line spacing: ..."/>
    <w:basedOn w:val="Normal"/>
    <w:rsid w:val="006D005A"/>
    <w:pPr>
      <w:numPr>
        <w:ilvl w:val="1"/>
        <w:numId w:val="29"/>
      </w:numPr>
      <w:spacing w:before="120" w:after="80"/>
      <w:jc w:val="both"/>
    </w:pPr>
    <w:rPr>
      <w:rFonts w:ascii="Helvetica" w:eastAsia="Times New Roman" w:hAnsi="Helvetica"/>
      <w:sz w:val="20"/>
      <w:szCs w:val="24"/>
      <w:lang w:val="en-US"/>
    </w:rPr>
  </w:style>
  <w:style w:type="paragraph" w:customStyle="1" w:styleId="H1left">
    <w:name w:val="H1 left"/>
    <w:basedOn w:val="Heading1"/>
    <w:qFormat/>
    <w:rsid w:val="006D005A"/>
    <w:pPr>
      <w:keepLines/>
      <w:numPr>
        <w:numId w:val="0"/>
      </w:numPr>
      <w:tabs>
        <w:tab w:val="left" w:pos="851"/>
      </w:tabs>
      <w:spacing w:before="180" w:after="180"/>
      <w:jc w:val="both"/>
    </w:pPr>
    <w:rPr>
      <w:rFonts w:ascii="Calibri" w:eastAsia="Times New Roman" w:hAnsi="Calibri"/>
      <w:b w:val="0"/>
      <w:caps w:val="0"/>
      <w:color w:val="39A7C3"/>
      <w:sz w:val="32"/>
      <w:szCs w:val="28"/>
      <w:lang w:val="en-AU"/>
    </w:rPr>
  </w:style>
  <w:style w:type="paragraph" w:customStyle="1" w:styleId="TableText">
    <w:name w:val="Table Text"/>
    <w:basedOn w:val="Normal"/>
    <w:link w:val="TableTextChar"/>
    <w:qFormat/>
    <w:rsid w:val="004960E2"/>
    <w:pPr>
      <w:keepLines/>
    </w:pPr>
    <w:rPr>
      <w:rFonts w:eastAsia="Times New Roman"/>
      <w:szCs w:val="18"/>
      <w:lang w:eastAsia="en-AU"/>
    </w:rPr>
  </w:style>
  <w:style w:type="paragraph" w:customStyle="1" w:styleId="TableHeading">
    <w:name w:val="TableHeading"/>
    <w:basedOn w:val="Normal"/>
    <w:next w:val="Normal"/>
    <w:autoRedefine/>
    <w:rsid w:val="006D005A"/>
    <w:pPr>
      <w:keepLines/>
      <w:contextualSpacing/>
      <w:jc w:val="both"/>
    </w:pPr>
    <w:rPr>
      <w:rFonts w:eastAsia="Times New Roman"/>
      <w:color w:val="FFFFFF"/>
      <w:lang w:eastAsia="en-AU"/>
    </w:rPr>
  </w:style>
  <w:style w:type="table" w:customStyle="1" w:styleId="TableGrid1">
    <w:name w:val="Table Grid1"/>
    <w:basedOn w:val="TableNormal"/>
    <w:next w:val="TableGrid"/>
    <w:locked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005A"/>
    <w:pPr>
      <w:spacing w:after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D005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6D005A"/>
    <w:rPr>
      <w:rFonts w:ascii="Helvetica" w:eastAsia="Times New Roman" w:hAnsi="Helvetic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D005A"/>
    <w:rPr>
      <w:rFonts w:ascii="Times New Roman" w:eastAsia="Times New Roman" w:hAnsi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6D005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D005A"/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D005A"/>
    <w:rPr>
      <w:rFonts w:ascii="Arial" w:eastAsia="Times New Roman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0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05A"/>
  </w:style>
  <w:style w:type="paragraph" w:styleId="Footer">
    <w:name w:val="footer"/>
    <w:basedOn w:val="Normal"/>
    <w:link w:val="FooterChar"/>
    <w:uiPriority w:val="99"/>
    <w:unhideWhenUsed/>
    <w:rsid w:val="006D0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05A"/>
  </w:style>
  <w:style w:type="paragraph" w:styleId="ListBullet2">
    <w:name w:val="List Bullet 2"/>
    <w:basedOn w:val="ListBullet"/>
    <w:qFormat/>
    <w:rsid w:val="006D005A"/>
    <w:pPr>
      <w:numPr>
        <w:numId w:val="0"/>
      </w:numPr>
    </w:pPr>
  </w:style>
  <w:style w:type="paragraph" w:styleId="ListBullet3">
    <w:name w:val="List Bullet 3"/>
    <w:basedOn w:val="ListBullet"/>
    <w:rsid w:val="006D005A"/>
    <w:pPr>
      <w:numPr>
        <w:numId w:val="0"/>
      </w:numPr>
    </w:pPr>
  </w:style>
  <w:style w:type="character" w:styleId="Hyperlink">
    <w:name w:val="Hyperlink"/>
    <w:basedOn w:val="DefaultParagraphFont"/>
    <w:uiPriority w:val="99"/>
    <w:unhideWhenUsed/>
    <w:rsid w:val="006D00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005A"/>
    <w:pPr>
      <w:widowControl w:val="0"/>
      <w:spacing w:after="0"/>
    </w:pPr>
    <w:rPr>
      <w:lang w:val="en-US"/>
    </w:rPr>
  </w:style>
  <w:style w:type="paragraph" w:customStyle="1" w:styleId="TableHeading0">
    <w:name w:val="Table Heading"/>
    <w:basedOn w:val="TableHeading"/>
    <w:link w:val="TableHeadingChar"/>
    <w:qFormat/>
    <w:rsid w:val="006D005A"/>
    <w:rPr>
      <w:szCs w:val="20"/>
    </w:rPr>
  </w:style>
  <w:style w:type="character" w:customStyle="1" w:styleId="TableHeadingChar">
    <w:name w:val="Table Heading Char"/>
    <w:basedOn w:val="DefaultParagraphFont"/>
    <w:link w:val="TableHeading0"/>
    <w:rsid w:val="006D005A"/>
    <w:rPr>
      <w:rFonts w:eastAsia="Times New Roman"/>
      <w:color w:val="FFFFFF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4960E2"/>
    <w:rPr>
      <w:rFonts w:eastAsia="Times New Roman"/>
      <w:szCs w:val="18"/>
      <w:lang w:eastAsia="en-AU"/>
    </w:rPr>
  </w:style>
  <w:style w:type="paragraph" w:customStyle="1" w:styleId="Normal-TimesNewRoman">
    <w:name w:val="Normal - Times New Roman"/>
    <w:rsid w:val="00CB502E"/>
    <w:pPr>
      <w:spacing w:before="0" w:after="1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2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sdesigns@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408BFF-7733-48D2-A565-FA9844A28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84E2A-2A3A-410C-BE39-00C22722D5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Assessor’s Application Form</dc:title>
  <dc:creator>National Heavy Vehicle Regulator (NHVR)</dc:creator>
  <cp:lastModifiedBy>Rachel Bougie</cp:lastModifiedBy>
  <cp:revision>3</cp:revision>
  <cp:lastPrinted>2017-05-08T06:52:00Z</cp:lastPrinted>
  <dcterms:created xsi:type="dcterms:W3CDTF">2022-09-05T23:56:00Z</dcterms:created>
  <dcterms:modified xsi:type="dcterms:W3CDTF">2022-09-06T00:02:00Z</dcterms:modified>
</cp:coreProperties>
</file>