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1309" w14:textId="77777777" w:rsidR="00A06DD6" w:rsidRDefault="000E2C7F" w:rsidP="009E0958">
      <w:pPr>
        <w:pStyle w:val="Heading1"/>
        <w:rPr>
          <w:b w:val="0"/>
          <w:bCs w:val="0"/>
          <w:sz w:val="28"/>
          <w:szCs w:val="28"/>
          <w:lang w:val="en-AU"/>
        </w:rPr>
      </w:pPr>
      <w:bookmarkStart w:id="0" w:name="_Toc465839688"/>
      <w:bookmarkStart w:id="1" w:name="_Toc374458126"/>
      <w:r w:rsidRPr="003257BB">
        <w:rPr>
          <w:sz w:val="28"/>
          <w:szCs w:val="28"/>
        </w:rPr>
        <w:t xml:space="preserve">Schedule </w:t>
      </w:r>
      <w:r w:rsidR="00A06DD6">
        <w:rPr>
          <w:sz w:val="28"/>
          <w:szCs w:val="28"/>
        </w:rPr>
        <w:t>4</w:t>
      </w:r>
      <w:r w:rsidRPr="003257BB">
        <w:rPr>
          <w:sz w:val="28"/>
          <w:szCs w:val="28"/>
        </w:rPr>
        <w:t xml:space="preserve">: </w:t>
      </w:r>
      <w:r w:rsidRPr="003257BB">
        <w:rPr>
          <w:sz w:val="28"/>
          <w:szCs w:val="28"/>
        </w:rPr>
        <w:br/>
      </w:r>
      <w:bookmarkEnd w:id="0"/>
      <w:bookmarkEnd w:id="1"/>
      <w:r w:rsidR="00A06DD6" w:rsidRPr="00A06DD6">
        <w:rPr>
          <w:b w:val="0"/>
          <w:bCs w:val="0"/>
          <w:sz w:val="28"/>
          <w:szCs w:val="28"/>
          <w:lang w:val="en-AU"/>
        </w:rPr>
        <w:t>Sponsor’s undertaking to support the maintenance and review of a registered industry code of practice</w:t>
      </w:r>
      <w:bookmarkStart w:id="2" w:name="_Toc447022080"/>
      <w:bookmarkStart w:id="3" w:name="_Toc450656598"/>
      <w:bookmarkStart w:id="4" w:name="_Toc450660904"/>
      <w:bookmarkStart w:id="5" w:name="_Toc450661031"/>
      <w:bookmarkStart w:id="6" w:name="_Toc450661136"/>
      <w:bookmarkStart w:id="7" w:name="_Toc450661241"/>
      <w:bookmarkStart w:id="8" w:name="_Toc450661898"/>
      <w:bookmarkStart w:id="9" w:name="_Toc450662046"/>
      <w:bookmarkStart w:id="10" w:name="_Toc450662153"/>
      <w:bookmarkStart w:id="11" w:name="_Toc450662282"/>
      <w:bookmarkStart w:id="12" w:name="_Toc450662386"/>
      <w:bookmarkStart w:id="13" w:name="_Toc450656599"/>
      <w:bookmarkStart w:id="14" w:name="_Toc450660905"/>
      <w:bookmarkStart w:id="15" w:name="_Toc450661032"/>
      <w:bookmarkStart w:id="16" w:name="_Toc450661137"/>
      <w:bookmarkStart w:id="17" w:name="_Toc450661242"/>
      <w:bookmarkStart w:id="18" w:name="_Toc450661899"/>
      <w:bookmarkStart w:id="19" w:name="_Toc450662047"/>
      <w:bookmarkStart w:id="20" w:name="_Toc450662154"/>
      <w:bookmarkStart w:id="21" w:name="_Toc450662283"/>
      <w:bookmarkStart w:id="22" w:name="_Toc450662387"/>
      <w:bookmarkStart w:id="23" w:name="_Toc450656600"/>
      <w:bookmarkStart w:id="24" w:name="_Toc450660906"/>
      <w:bookmarkStart w:id="25" w:name="_Toc450661033"/>
      <w:bookmarkStart w:id="26" w:name="_Toc450661138"/>
      <w:bookmarkStart w:id="27" w:name="_Toc450661243"/>
      <w:bookmarkStart w:id="28" w:name="_Toc450661900"/>
      <w:bookmarkStart w:id="29" w:name="_Toc450662048"/>
      <w:bookmarkStart w:id="30" w:name="_Toc450662155"/>
      <w:bookmarkStart w:id="31" w:name="_Toc450662284"/>
      <w:bookmarkStart w:id="32" w:name="_Toc450662388"/>
      <w:bookmarkStart w:id="33" w:name="_Toc450656601"/>
      <w:bookmarkStart w:id="34" w:name="_Toc450660907"/>
      <w:bookmarkStart w:id="35" w:name="_Toc450661034"/>
      <w:bookmarkStart w:id="36" w:name="_Toc450661139"/>
      <w:bookmarkStart w:id="37" w:name="_Toc450661244"/>
      <w:bookmarkStart w:id="38" w:name="_Toc450661901"/>
      <w:bookmarkStart w:id="39" w:name="_Toc450662049"/>
      <w:bookmarkStart w:id="40" w:name="_Toc450662156"/>
      <w:bookmarkStart w:id="41" w:name="_Toc450662285"/>
      <w:bookmarkStart w:id="42" w:name="_Toc450662389"/>
      <w:bookmarkStart w:id="43" w:name="_Toc450656602"/>
      <w:bookmarkStart w:id="44" w:name="_Toc450660908"/>
      <w:bookmarkStart w:id="45" w:name="_Toc450661035"/>
      <w:bookmarkStart w:id="46" w:name="_Toc450661140"/>
      <w:bookmarkStart w:id="47" w:name="_Toc450661245"/>
      <w:bookmarkStart w:id="48" w:name="_Toc450661902"/>
      <w:bookmarkStart w:id="49" w:name="_Toc450662050"/>
      <w:bookmarkStart w:id="50" w:name="_Toc450662157"/>
      <w:bookmarkStart w:id="51" w:name="_Toc450662286"/>
      <w:bookmarkStart w:id="52" w:name="_Toc450662390"/>
      <w:bookmarkStart w:id="53" w:name="_Toc450656603"/>
      <w:bookmarkStart w:id="54" w:name="_Toc450660909"/>
      <w:bookmarkStart w:id="55" w:name="_Toc450661036"/>
      <w:bookmarkStart w:id="56" w:name="_Toc450661141"/>
      <w:bookmarkStart w:id="57" w:name="_Toc450661246"/>
      <w:bookmarkStart w:id="58" w:name="_Toc450661903"/>
      <w:bookmarkStart w:id="59" w:name="_Toc450662051"/>
      <w:bookmarkStart w:id="60" w:name="_Toc450662158"/>
      <w:bookmarkStart w:id="61" w:name="_Toc450662287"/>
      <w:bookmarkStart w:id="62" w:name="_Toc450662391"/>
      <w:bookmarkStart w:id="63" w:name="_Toc450656604"/>
      <w:bookmarkStart w:id="64" w:name="_Toc450660910"/>
      <w:bookmarkStart w:id="65" w:name="_Toc450661037"/>
      <w:bookmarkStart w:id="66" w:name="_Toc450661142"/>
      <w:bookmarkStart w:id="67" w:name="_Toc450661247"/>
      <w:bookmarkStart w:id="68" w:name="_Toc450661904"/>
      <w:bookmarkStart w:id="69" w:name="_Toc450662052"/>
      <w:bookmarkStart w:id="70" w:name="_Toc450662159"/>
      <w:bookmarkStart w:id="71" w:name="_Toc450662288"/>
      <w:bookmarkStart w:id="72" w:name="_Toc450662392"/>
      <w:bookmarkStart w:id="73" w:name="_Toc450656605"/>
      <w:bookmarkStart w:id="74" w:name="_Toc450660911"/>
      <w:bookmarkStart w:id="75" w:name="_Toc450661038"/>
      <w:bookmarkStart w:id="76" w:name="_Toc450661143"/>
      <w:bookmarkStart w:id="77" w:name="_Toc450661248"/>
      <w:bookmarkStart w:id="78" w:name="_Toc450661905"/>
      <w:bookmarkStart w:id="79" w:name="_Toc450662053"/>
      <w:bookmarkStart w:id="80" w:name="_Toc450662160"/>
      <w:bookmarkStart w:id="81" w:name="_Toc450662289"/>
      <w:bookmarkStart w:id="82" w:name="_Toc450662393"/>
      <w:bookmarkStart w:id="83" w:name="_Toc450656606"/>
      <w:bookmarkStart w:id="84" w:name="_Toc450660912"/>
      <w:bookmarkStart w:id="85" w:name="_Toc450661039"/>
      <w:bookmarkStart w:id="86" w:name="_Toc450661144"/>
      <w:bookmarkStart w:id="87" w:name="_Toc450661249"/>
      <w:bookmarkStart w:id="88" w:name="_Toc450661906"/>
      <w:bookmarkStart w:id="89" w:name="_Toc450662054"/>
      <w:bookmarkStart w:id="90" w:name="_Toc450662161"/>
      <w:bookmarkStart w:id="91" w:name="_Toc450662290"/>
      <w:bookmarkStart w:id="92" w:name="_Toc450662394"/>
      <w:bookmarkStart w:id="93" w:name="_Toc450656607"/>
      <w:bookmarkStart w:id="94" w:name="_Toc450660913"/>
      <w:bookmarkStart w:id="95" w:name="_Toc450661040"/>
      <w:bookmarkStart w:id="96" w:name="_Toc450661145"/>
      <w:bookmarkStart w:id="97" w:name="_Toc450661250"/>
      <w:bookmarkStart w:id="98" w:name="_Toc450661907"/>
      <w:bookmarkStart w:id="99" w:name="_Toc450662055"/>
      <w:bookmarkStart w:id="100" w:name="_Toc450662162"/>
      <w:bookmarkStart w:id="101" w:name="_Toc450662291"/>
      <w:bookmarkStart w:id="102" w:name="_Toc450662395"/>
      <w:bookmarkStart w:id="103" w:name="_Toc450656608"/>
      <w:bookmarkStart w:id="104" w:name="_Toc450660914"/>
      <w:bookmarkStart w:id="105" w:name="_Toc450661041"/>
      <w:bookmarkStart w:id="106" w:name="_Toc450661146"/>
      <w:bookmarkStart w:id="107" w:name="_Toc450661251"/>
      <w:bookmarkStart w:id="108" w:name="_Toc450661908"/>
      <w:bookmarkStart w:id="109" w:name="_Toc450662056"/>
      <w:bookmarkStart w:id="110" w:name="_Toc450662163"/>
      <w:bookmarkStart w:id="111" w:name="_Toc450662292"/>
      <w:bookmarkStart w:id="112" w:name="_Toc450662396"/>
      <w:bookmarkStart w:id="113" w:name="_Toc450656609"/>
      <w:bookmarkStart w:id="114" w:name="_Toc450660915"/>
      <w:bookmarkStart w:id="115" w:name="_Toc450661042"/>
      <w:bookmarkStart w:id="116" w:name="_Toc450661147"/>
      <w:bookmarkStart w:id="117" w:name="_Toc450661252"/>
      <w:bookmarkStart w:id="118" w:name="_Toc450661909"/>
      <w:bookmarkStart w:id="119" w:name="_Toc450662057"/>
      <w:bookmarkStart w:id="120" w:name="_Toc450662164"/>
      <w:bookmarkStart w:id="121" w:name="_Toc450662293"/>
      <w:bookmarkStart w:id="122" w:name="_Toc450662397"/>
      <w:bookmarkStart w:id="123" w:name="_Toc450656610"/>
      <w:bookmarkStart w:id="124" w:name="_Toc450660916"/>
      <w:bookmarkStart w:id="125" w:name="_Toc450661043"/>
      <w:bookmarkStart w:id="126" w:name="_Toc450661148"/>
      <w:bookmarkStart w:id="127" w:name="_Toc450661253"/>
      <w:bookmarkStart w:id="128" w:name="_Toc450661910"/>
      <w:bookmarkStart w:id="129" w:name="_Toc450662058"/>
      <w:bookmarkStart w:id="130" w:name="_Toc450662165"/>
      <w:bookmarkStart w:id="131" w:name="_Toc450662294"/>
      <w:bookmarkStart w:id="132" w:name="_Toc450662398"/>
      <w:bookmarkStart w:id="133" w:name="_Toc450656611"/>
      <w:bookmarkStart w:id="134" w:name="_Toc450660917"/>
      <w:bookmarkStart w:id="135" w:name="_Toc450661044"/>
      <w:bookmarkStart w:id="136" w:name="_Toc450661149"/>
      <w:bookmarkStart w:id="137" w:name="_Toc450661254"/>
      <w:bookmarkStart w:id="138" w:name="_Toc450661911"/>
      <w:bookmarkStart w:id="139" w:name="_Toc450662059"/>
      <w:bookmarkStart w:id="140" w:name="_Toc450662166"/>
      <w:bookmarkStart w:id="141" w:name="_Toc450662295"/>
      <w:bookmarkStart w:id="142" w:name="_Toc450662399"/>
      <w:bookmarkStart w:id="143" w:name="_Toc450656612"/>
      <w:bookmarkStart w:id="144" w:name="_Toc450660918"/>
      <w:bookmarkStart w:id="145" w:name="_Toc450661045"/>
      <w:bookmarkStart w:id="146" w:name="_Toc450661150"/>
      <w:bookmarkStart w:id="147" w:name="_Toc450661255"/>
      <w:bookmarkStart w:id="148" w:name="_Toc450661912"/>
      <w:bookmarkStart w:id="149" w:name="_Toc450662060"/>
      <w:bookmarkStart w:id="150" w:name="_Toc450662167"/>
      <w:bookmarkStart w:id="151" w:name="_Toc450662296"/>
      <w:bookmarkStart w:id="152" w:name="_Toc450662400"/>
      <w:bookmarkStart w:id="153" w:name="_Toc450656613"/>
      <w:bookmarkStart w:id="154" w:name="_Toc450660919"/>
      <w:bookmarkStart w:id="155" w:name="_Toc450661046"/>
      <w:bookmarkStart w:id="156" w:name="_Toc450661151"/>
      <w:bookmarkStart w:id="157" w:name="_Toc450661256"/>
      <w:bookmarkStart w:id="158" w:name="_Toc450661913"/>
      <w:bookmarkStart w:id="159" w:name="_Toc450662061"/>
      <w:bookmarkStart w:id="160" w:name="_Toc450662168"/>
      <w:bookmarkStart w:id="161" w:name="_Toc450662297"/>
      <w:bookmarkStart w:id="162" w:name="_Toc450662401"/>
      <w:bookmarkStart w:id="163" w:name="_Toc450656614"/>
      <w:bookmarkStart w:id="164" w:name="_Toc450660920"/>
      <w:bookmarkStart w:id="165" w:name="_Toc450661047"/>
      <w:bookmarkStart w:id="166" w:name="_Toc450661152"/>
      <w:bookmarkStart w:id="167" w:name="_Toc450661257"/>
      <w:bookmarkStart w:id="168" w:name="_Toc450661914"/>
      <w:bookmarkStart w:id="169" w:name="_Toc450662062"/>
      <w:bookmarkStart w:id="170" w:name="_Toc450662169"/>
      <w:bookmarkStart w:id="171" w:name="_Toc450662298"/>
      <w:bookmarkStart w:id="172" w:name="_Toc450662402"/>
      <w:bookmarkStart w:id="173" w:name="_Toc450656615"/>
      <w:bookmarkStart w:id="174" w:name="_Toc450660921"/>
      <w:bookmarkStart w:id="175" w:name="_Toc450661048"/>
      <w:bookmarkStart w:id="176" w:name="_Toc450661153"/>
      <w:bookmarkStart w:id="177" w:name="_Toc450661258"/>
      <w:bookmarkStart w:id="178" w:name="_Toc450661915"/>
      <w:bookmarkStart w:id="179" w:name="_Toc450662063"/>
      <w:bookmarkStart w:id="180" w:name="_Toc450662170"/>
      <w:bookmarkStart w:id="181" w:name="_Toc450662299"/>
      <w:bookmarkStart w:id="182" w:name="_Toc450662403"/>
      <w:bookmarkStart w:id="183" w:name="_Toc450661262"/>
      <w:bookmarkStart w:id="184" w:name="_Toc450661919"/>
      <w:bookmarkStart w:id="185" w:name="_Toc450662067"/>
      <w:bookmarkStart w:id="186" w:name="_Toc450662174"/>
      <w:bookmarkStart w:id="187" w:name="_Toc451360879"/>
      <w:bookmarkStart w:id="188" w:name="_Toc451361596"/>
      <w:bookmarkStart w:id="189" w:name="_Toc451361702"/>
      <w:bookmarkStart w:id="190" w:name="_Toc451360880"/>
      <w:bookmarkStart w:id="191" w:name="_Toc451361597"/>
      <w:bookmarkStart w:id="192" w:name="_Toc451361703"/>
      <w:bookmarkStart w:id="193" w:name="_Toc451360881"/>
      <w:bookmarkStart w:id="194" w:name="_Toc451361598"/>
      <w:bookmarkStart w:id="195" w:name="_Toc451361704"/>
      <w:bookmarkStart w:id="196" w:name="_Toc450660927"/>
      <w:bookmarkStart w:id="197" w:name="_Toc450661054"/>
      <w:bookmarkStart w:id="198" w:name="_Toc450661159"/>
      <w:bookmarkStart w:id="199" w:name="_Toc450661265"/>
      <w:bookmarkStart w:id="200" w:name="_Toc450661922"/>
      <w:bookmarkStart w:id="201" w:name="_Toc450662070"/>
      <w:bookmarkStart w:id="202" w:name="_Toc450662177"/>
      <w:bookmarkStart w:id="203" w:name="_Toc450662304"/>
      <w:bookmarkStart w:id="204" w:name="_Toc450662408"/>
      <w:bookmarkStart w:id="205" w:name="_Toc450660928"/>
      <w:bookmarkStart w:id="206" w:name="_Toc450661055"/>
      <w:bookmarkStart w:id="207" w:name="_Toc450661160"/>
      <w:bookmarkStart w:id="208" w:name="_Toc450661266"/>
      <w:bookmarkStart w:id="209" w:name="_Toc450661923"/>
      <w:bookmarkStart w:id="210" w:name="_Toc450662071"/>
      <w:bookmarkStart w:id="211" w:name="_Toc450662178"/>
      <w:bookmarkStart w:id="212" w:name="_Toc450662305"/>
      <w:bookmarkStart w:id="213" w:name="_Toc450662409"/>
      <w:bookmarkStart w:id="214" w:name="_Toc450660929"/>
      <w:bookmarkStart w:id="215" w:name="_Toc450661056"/>
      <w:bookmarkStart w:id="216" w:name="_Toc450661161"/>
      <w:bookmarkStart w:id="217" w:name="_Toc450661267"/>
      <w:bookmarkStart w:id="218" w:name="_Toc450661924"/>
      <w:bookmarkStart w:id="219" w:name="_Toc450662072"/>
      <w:bookmarkStart w:id="220" w:name="_Toc450662179"/>
      <w:bookmarkStart w:id="221" w:name="_Toc450662306"/>
      <w:bookmarkStart w:id="222" w:name="_Toc450662410"/>
      <w:bookmarkStart w:id="223" w:name="_Toc450660930"/>
      <w:bookmarkStart w:id="224" w:name="_Toc450661057"/>
      <w:bookmarkStart w:id="225" w:name="_Toc450661162"/>
      <w:bookmarkStart w:id="226" w:name="_Toc450661268"/>
      <w:bookmarkStart w:id="227" w:name="_Toc450661925"/>
      <w:bookmarkStart w:id="228" w:name="_Toc450662073"/>
      <w:bookmarkStart w:id="229" w:name="_Toc450662180"/>
      <w:bookmarkStart w:id="230" w:name="_Toc450662307"/>
      <w:bookmarkStart w:id="231" w:name="_Toc450662411"/>
      <w:bookmarkStart w:id="232" w:name="_Toc450660931"/>
      <w:bookmarkStart w:id="233" w:name="_Toc450661058"/>
      <w:bookmarkStart w:id="234" w:name="_Toc450661163"/>
      <w:bookmarkStart w:id="235" w:name="_Toc450661269"/>
      <w:bookmarkStart w:id="236" w:name="_Toc450661926"/>
      <w:bookmarkStart w:id="237" w:name="_Toc450662074"/>
      <w:bookmarkStart w:id="238" w:name="_Toc450662181"/>
      <w:bookmarkStart w:id="239" w:name="_Toc450662308"/>
      <w:bookmarkStart w:id="240" w:name="_Toc450662412"/>
      <w:bookmarkStart w:id="241" w:name="_Toc450660932"/>
      <w:bookmarkStart w:id="242" w:name="_Toc450661059"/>
      <w:bookmarkStart w:id="243" w:name="_Toc450661164"/>
      <w:bookmarkStart w:id="244" w:name="_Toc450661270"/>
      <w:bookmarkStart w:id="245" w:name="_Toc450661927"/>
      <w:bookmarkStart w:id="246" w:name="_Toc450662075"/>
      <w:bookmarkStart w:id="247" w:name="_Toc450662182"/>
      <w:bookmarkStart w:id="248" w:name="_Toc450662309"/>
      <w:bookmarkStart w:id="249" w:name="_Toc450662413"/>
      <w:bookmarkStart w:id="250" w:name="_Toc450660933"/>
      <w:bookmarkStart w:id="251" w:name="_Toc450661060"/>
      <w:bookmarkStart w:id="252" w:name="_Toc450661165"/>
      <w:bookmarkStart w:id="253" w:name="_Toc450661271"/>
      <w:bookmarkStart w:id="254" w:name="_Toc450661928"/>
      <w:bookmarkStart w:id="255" w:name="_Toc450662076"/>
      <w:bookmarkStart w:id="256" w:name="_Toc450662183"/>
      <w:bookmarkStart w:id="257" w:name="_Toc450662310"/>
      <w:bookmarkStart w:id="258" w:name="_Toc450662414"/>
      <w:bookmarkStart w:id="259" w:name="_Toc450660934"/>
      <w:bookmarkStart w:id="260" w:name="_Toc450661061"/>
      <w:bookmarkStart w:id="261" w:name="_Toc450661166"/>
      <w:bookmarkStart w:id="262" w:name="_Toc450661272"/>
      <w:bookmarkStart w:id="263" w:name="_Toc450661929"/>
      <w:bookmarkStart w:id="264" w:name="_Toc450662077"/>
      <w:bookmarkStart w:id="265" w:name="_Toc450662184"/>
      <w:bookmarkStart w:id="266" w:name="_Toc450662311"/>
      <w:bookmarkStart w:id="267" w:name="_Toc450662415"/>
      <w:bookmarkStart w:id="268" w:name="_Toc450660935"/>
      <w:bookmarkStart w:id="269" w:name="_Toc450661062"/>
      <w:bookmarkStart w:id="270" w:name="_Toc450661167"/>
      <w:bookmarkStart w:id="271" w:name="_Toc450661273"/>
      <w:bookmarkStart w:id="272" w:name="_Toc450661930"/>
      <w:bookmarkStart w:id="273" w:name="_Toc450662078"/>
      <w:bookmarkStart w:id="274" w:name="_Toc450662185"/>
      <w:bookmarkStart w:id="275" w:name="_Toc450662312"/>
      <w:bookmarkStart w:id="276" w:name="_Toc450662416"/>
      <w:bookmarkStart w:id="277" w:name="_Toc450660936"/>
      <w:bookmarkStart w:id="278" w:name="_Toc450661063"/>
      <w:bookmarkStart w:id="279" w:name="_Toc450661168"/>
      <w:bookmarkStart w:id="280" w:name="_Toc450661274"/>
      <w:bookmarkStart w:id="281" w:name="_Toc450661931"/>
      <w:bookmarkStart w:id="282" w:name="_Toc450662079"/>
      <w:bookmarkStart w:id="283" w:name="_Toc450662186"/>
      <w:bookmarkStart w:id="284" w:name="_Toc450662313"/>
      <w:bookmarkStart w:id="285" w:name="_Toc450662417"/>
      <w:bookmarkStart w:id="286" w:name="_Toc450660937"/>
      <w:bookmarkStart w:id="287" w:name="_Toc450661064"/>
      <w:bookmarkStart w:id="288" w:name="_Toc450661169"/>
      <w:bookmarkStart w:id="289" w:name="_Toc450661275"/>
      <w:bookmarkStart w:id="290" w:name="_Toc450661932"/>
      <w:bookmarkStart w:id="291" w:name="_Toc450662080"/>
      <w:bookmarkStart w:id="292" w:name="_Toc450662187"/>
      <w:bookmarkStart w:id="293" w:name="_Toc450662314"/>
      <w:bookmarkStart w:id="294" w:name="_Toc450662418"/>
      <w:bookmarkStart w:id="295" w:name="_Toc450660938"/>
      <w:bookmarkStart w:id="296" w:name="_Toc450661065"/>
      <w:bookmarkStart w:id="297" w:name="_Toc450661170"/>
      <w:bookmarkStart w:id="298" w:name="_Toc450661276"/>
      <w:bookmarkStart w:id="299" w:name="_Toc450661933"/>
      <w:bookmarkStart w:id="300" w:name="_Toc450662081"/>
      <w:bookmarkStart w:id="301" w:name="_Toc450662188"/>
      <w:bookmarkStart w:id="302" w:name="_Toc450662315"/>
      <w:bookmarkStart w:id="303" w:name="_Toc450662419"/>
      <w:bookmarkStart w:id="304" w:name="_Toc450660939"/>
      <w:bookmarkStart w:id="305" w:name="_Toc450661066"/>
      <w:bookmarkStart w:id="306" w:name="_Toc450661171"/>
      <w:bookmarkStart w:id="307" w:name="_Toc450661277"/>
      <w:bookmarkStart w:id="308" w:name="_Toc450661934"/>
      <w:bookmarkStart w:id="309" w:name="_Toc450662082"/>
      <w:bookmarkStart w:id="310" w:name="_Toc450662189"/>
      <w:bookmarkStart w:id="311" w:name="_Toc450662316"/>
      <w:bookmarkStart w:id="312" w:name="_Toc450662420"/>
      <w:bookmarkStart w:id="313" w:name="_Toc450660940"/>
      <w:bookmarkStart w:id="314" w:name="_Toc450661067"/>
      <w:bookmarkStart w:id="315" w:name="_Toc450661172"/>
      <w:bookmarkStart w:id="316" w:name="_Toc450661278"/>
      <w:bookmarkStart w:id="317" w:name="_Toc450661935"/>
      <w:bookmarkStart w:id="318" w:name="_Toc450662083"/>
      <w:bookmarkStart w:id="319" w:name="_Toc450662190"/>
      <w:bookmarkStart w:id="320" w:name="_Toc450662317"/>
      <w:bookmarkStart w:id="321" w:name="_Toc450662421"/>
      <w:bookmarkStart w:id="322" w:name="_Toc450660941"/>
      <w:bookmarkStart w:id="323" w:name="_Toc450661068"/>
      <w:bookmarkStart w:id="324" w:name="_Toc450661173"/>
      <w:bookmarkStart w:id="325" w:name="_Toc450661279"/>
      <w:bookmarkStart w:id="326" w:name="_Toc450661936"/>
      <w:bookmarkStart w:id="327" w:name="_Toc450662084"/>
      <w:bookmarkStart w:id="328" w:name="_Toc450662191"/>
      <w:bookmarkStart w:id="329" w:name="_Toc450662318"/>
      <w:bookmarkStart w:id="330" w:name="_Toc450662422"/>
      <w:bookmarkStart w:id="331" w:name="_Toc450660942"/>
      <w:bookmarkStart w:id="332" w:name="_Toc450661069"/>
      <w:bookmarkStart w:id="333" w:name="_Toc450661174"/>
      <w:bookmarkStart w:id="334" w:name="_Toc450661280"/>
      <w:bookmarkStart w:id="335" w:name="_Toc450661937"/>
      <w:bookmarkStart w:id="336" w:name="_Toc450662085"/>
      <w:bookmarkStart w:id="337" w:name="_Toc450662192"/>
      <w:bookmarkStart w:id="338" w:name="_Toc450662319"/>
      <w:bookmarkStart w:id="339" w:name="_Toc450662423"/>
      <w:bookmarkStart w:id="340" w:name="_Toc365893544"/>
      <w:bookmarkStart w:id="341" w:name="_Toc365893620"/>
      <w:bookmarkStart w:id="342" w:name="_Toc365893947"/>
      <w:bookmarkStart w:id="343" w:name="_Toc365894028"/>
      <w:bookmarkStart w:id="344" w:name="_Toc365894182"/>
      <w:bookmarkStart w:id="345" w:name="_Toc365894264"/>
      <w:bookmarkStart w:id="346" w:name="_Toc365897167"/>
      <w:bookmarkStart w:id="347" w:name="_Toc365898386"/>
      <w:bookmarkStart w:id="348" w:name="_Toc365899207"/>
      <w:bookmarkStart w:id="349" w:name="_Toc365900146"/>
      <w:bookmarkStart w:id="350" w:name="_Toc365957685"/>
      <w:bookmarkStart w:id="351" w:name="_Toc365957833"/>
      <w:bookmarkStart w:id="352" w:name="_Toc365968765"/>
      <w:bookmarkStart w:id="353" w:name="_Toc365968862"/>
      <w:bookmarkStart w:id="354" w:name="_Toc365968959"/>
      <w:bookmarkStart w:id="355" w:name="_Toc365970520"/>
      <w:bookmarkStart w:id="356" w:name="_Toc365975574"/>
      <w:bookmarkStart w:id="357" w:name="_Toc365975684"/>
      <w:bookmarkStart w:id="358" w:name="_Toc365975792"/>
      <w:bookmarkStart w:id="359" w:name="_Toc365975901"/>
      <w:bookmarkStart w:id="360" w:name="_Toc365968772"/>
      <w:bookmarkStart w:id="361" w:name="_Toc365968869"/>
      <w:bookmarkStart w:id="362" w:name="_Toc365968966"/>
      <w:bookmarkStart w:id="363" w:name="_Toc365970527"/>
      <w:bookmarkStart w:id="364" w:name="_Toc365975581"/>
      <w:bookmarkStart w:id="365" w:name="_Toc365975691"/>
      <w:bookmarkStart w:id="366" w:name="_Toc365975799"/>
      <w:bookmarkStart w:id="367" w:name="_Toc365975908"/>
      <w:bookmarkStart w:id="368" w:name="_Toc450660943"/>
      <w:bookmarkStart w:id="369" w:name="_Toc450661070"/>
      <w:bookmarkStart w:id="370" w:name="_Toc450661175"/>
      <w:bookmarkStart w:id="371" w:name="_Toc450661281"/>
      <w:bookmarkStart w:id="372" w:name="_Toc450661938"/>
      <w:bookmarkStart w:id="373" w:name="_Toc450662086"/>
      <w:bookmarkStart w:id="374" w:name="_Toc450662193"/>
      <w:bookmarkStart w:id="375" w:name="_Toc450662320"/>
      <w:bookmarkStart w:id="376" w:name="_Toc450662424"/>
      <w:bookmarkStart w:id="377" w:name="_Toc450660944"/>
      <w:bookmarkStart w:id="378" w:name="_Toc450661071"/>
      <w:bookmarkStart w:id="379" w:name="_Toc450661176"/>
      <w:bookmarkStart w:id="380" w:name="_Toc450661282"/>
      <w:bookmarkStart w:id="381" w:name="_Toc450661939"/>
      <w:bookmarkStart w:id="382" w:name="_Toc450662087"/>
      <w:bookmarkStart w:id="383" w:name="_Toc450662194"/>
      <w:bookmarkStart w:id="384" w:name="_Toc450662321"/>
      <w:bookmarkStart w:id="385" w:name="_Toc450662425"/>
      <w:bookmarkStart w:id="386" w:name="_Toc450660945"/>
      <w:bookmarkStart w:id="387" w:name="_Toc450661072"/>
      <w:bookmarkStart w:id="388" w:name="_Toc450661177"/>
      <w:bookmarkStart w:id="389" w:name="_Toc450661283"/>
      <w:bookmarkStart w:id="390" w:name="_Toc450661940"/>
      <w:bookmarkStart w:id="391" w:name="_Toc450662088"/>
      <w:bookmarkStart w:id="392" w:name="_Toc450662195"/>
      <w:bookmarkStart w:id="393" w:name="_Toc450662322"/>
      <w:bookmarkStart w:id="394" w:name="_Toc450662426"/>
      <w:bookmarkStart w:id="395" w:name="_Toc450660946"/>
      <w:bookmarkStart w:id="396" w:name="_Toc450661073"/>
      <w:bookmarkStart w:id="397" w:name="_Toc450661178"/>
      <w:bookmarkStart w:id="398" w:name="_Toc450661284"/>
      <w:bookmarkStart w:id="399" w:name="_Toc450661941"/>
      <w:bookmarkStart w:id="400" w:name="_Toc450662089"/>
      <w:bookmarkStart w:id="401" w:name="_Toc450662196"/>
      <w:bookmarkStart w:id="402" w:name="_Toc450662323"/>
      <w:bookmarkStart w:id="403" w:name="_Toc450662427"/>
      <w:bookmarkStart w:id="404" w:name="_Toc450660947"/>
      <w:bookmarkStart w:id="405" w:name="_Toc450661074"/>
      <w:bookmarkStart w:id="406" w:name="_Toc450661179"/>
      <w:bookmarkStart w:id="407" w:name="_Toc450661285"/>
      <w:bookmarkStart w:id="408" w:name="_Toc450661942"/>
      <w:bookmarkStart w:id="409" w:name="_Toc450662090"/>
      <w:bookmarkStart w:id="410" w:name="_Toc450662197"/>
      <w:bookmarkStart w:id="411" w:name="_Toc450662324"/>
      <w:bookmarkStart w:id="412" w:name="_Toc450662428"/>
      <w:bookmarkStart w:id="413" w:name="_Toc450660948"/>
      <w:bookmarkStart w:id="414" w:name="_Toc450661075"/>
      <w:bookmarkStart w:id="415" w:name="_Toc450661180"/>
      <w:bookmarkStart w:id="416" w:name="_Toc450661286"/>
      <w:bookmarkStart w:id="417" w:name="_Toc450661943"/>
      <w:bookmarkStart w:id="418" w:name="_Toc450662091"/>
      <w:bookmarkStart w:id="419" w:name="_Toc450662198"/>
      <w:bookmarkStart w:id="420" w:name="_Toc450662325"/>
      <w:bookmarkStart w:id="421" w:name="_Toc450662429"/>
      <w:bookmarkStart w:id="422" w:name="_Toc450660949"/>
      <w:bookmarkStart w:id="423" w:name="_Toc450661076"/>
      <w:bookmarkStart w:id="424" w:name="_Toc450661181"/>
      <w:bookmarkStart w:id="425" w:name="_Toc450661287"/>
      <w:bookmarkStart w:id="426" w:name="_Toc450661944"/>
      <w:bookmarkStart w:id="427" w:name="_Toc450662092"/>
      <w:bookmarkStart w:id="428" w:name="_Toc450662199"/>
      <w:bookmarkStart w:id="429" w:name="_Toc450662326"/>
      <w:bookmarkStart w:id="430" w:name="_Toc450662430"/>
      <w:bookmarkStart w:id="431" w:name="_Toc450660950"/>
      <w:bookmarkStart w:id="432" w:name="_Toc450661077"/>
      <w:bookmarkStart w:id="433" w:name="_Toc450661182"/>
      <w:bookmarkStart w:id="434" w:name="_Toc450661288"/>
      <w:bookmarkStart w:id="435" w:name="_Toc450661945"/>
      <w:bookmarkStart w:id="436" w:name="_Toc450662093"/>
      <w:bookmarkStart w:id="437" w:name="_Toc450662200"/>
      <w:bookmarkStart w:id="438" w:name="_Toc450662327"/>
      <w:bookmarkStart w:id="439" w:name="_Toc450662431"/>
      <w:bookmarkStart w:id="440" w:name="_Toc450660951"/>
      <w:bookmarkStart w:id="441" w:name="_Toc450661078"/>
      <w:bookmarkStart w:id="442" w:name="_Toc450661183"/>
      <w:bookmarkStart w:id="443" w:name="_Toc450661289"/>
      <w:bookmarkStart w:id="444" w:name="_Toc450661946"/>
      <w:bookmarkStart w:id="445" w:name="_Toc450662094"/>
      <w:bookmarkStart w:id="446" w:name="_Toc450662201"/>
      <w:bookmarkStart w:id="447" w:name="_Toc450662328"/>
      <w:bookmarkStart w:id="448" w:name="_Toc450662432"/>
      <w:bookmarkStart w:id="449" w:name="_Toc450660952"/>
      <w:bookmarkStart w:id="450" w:name="_Toc450661079"/>
      <w:bookmarkStart w:id="451" w:name="_Toc450661184"/>
      <w:bookmarkStart w:id="452" w:name="_Toc450661290"/>
      <w:bookmarkStart w:id="453" w:name="_Toc450661947"/>
      <w:bookmarkStart w:id="454" w:name="_Toc450662095"/>
      <w:bookmarkStart w:id="455" w:name="_Toc450662202"/>
      <w:bookmarkStart w:id="456" w:name="_Toc450662329"/>
      <w:bookmarkStart w:id="457" w:name="_Toc450662433"/>
      <w:bookmarkStart w:id="458" w:name="_Toc450660953"/>
      <w:bookmarkStart w:id="459" w:name="_Toc450661080"/>
      <w:bookmarkStart w:id="460" w:name="_Toc450661185"/>
      <w:bookmarkStart w:id="461" w:name="_Toc450661291"/>
      <w:bookmarkStart w:id="462" w:name="_Toc450661948"/>
      <w:bookmarkStart w:id="463" w:name="_Toc450662096"/>
      <w:bookmarkStart w:id="464" w:name="_Toc450662203"/>
      <w:bookmarkStart w:id="465" w:name="_Toc450662330"/>
      <w:bookmarkStart w:id="466" w:name="_Toc450662434"/>
      <w:bookmarkStart w:id="467" w:name="_Toc450660954"/>
      <w:bookmarkStart w:id="468" w:name="_Toc450661081"/>
      <w:bookmarkStart w:id="469" w:name="_Toc450661186"/>
      <w:bookmarkStart w:id="470" w:name="_Toc450661292"/>
      <w:bookmarkStart w:id="471" w:name="_Toc450661949"/>
      <w:bookmarkStart w:id="472" w:name="_Toc450662097"/>
      <w:bookmarkStart w:id="473" w:name="_Toc450662204"/>
      <w:bookmarkStart w:id="474" w:name="_Toc450662331"/>
      <w:bookmarkStart w:id="475" w:name="_Toc450662435"/>
      <w:bookmarkStart w:id="476" w:name="_Toc450660955"/>
      <w:bookmarkStart w:id="477" w:name="_Toc450661082"/>
      <w:bookmarkStart w:id="478" w:name="_Toc450661187"/>
      <w:bookmarkStart w:id="479" w:name="_Toc450661293"/>
      <w:bookmarkStart w:id="480" w:name="_Toc450661950"/>
      <w:bookmarkStart w:id="481" w:name="_Toc450662098"/>
      <w:bookmarkStart w:id="482" w:name="_Toc450662205"/>
      <w:bookmarkStart w:id="483" w:name="_Toc450662332"/>
      <w:bookmarkStart w:id="484" w:name="_Toc450662436"/>
      <w:bookmarkStart w:id="485" w:name="_Toc450660956"/>
      <w:bookmarkStart w:id="486" w:name="_Toc450661083"/>
      <w:bookmarkStart w:id="487" w:name="_Toc450661188"/>
      <w:bookmarkStart w:id="488" w:name="_Toc450661294"/>
      <w:bookmarkStart w:id="489" w:name="_Toc450661951"/>
      <w:bookmarkStart w:id="490" w:name="_Toc450662099"/>
      <w:bookmarkStart w:id="491" w:name="_Toc450662206"/>
      <w:bookmarkStart w:id="492" w:name="_Toc450662333"/>
      <w:bookmarkStart w:id="493" w:name="_Toc450662437"/>
      <w:bookmarkStart w:id="494" w:name="_Toc450660957"/>
      <w:bookmarkStart w:id="495" w:name="_Toc450661084"/>
      <w:bookmarkStart w:id="496" w:name="_Toc450661189"/>
      <w:bookmarkStart w:id="497" w:name="_Toc450661295"/>
      <w:bookmarkStart w:id="498" w:name="_Toc450661952"/>
      <w:bookmarkStart w:id="499" w:name="_Toc450662100"/>
      <w:bookmarkStart w:id="500" w:name="_Toc450662207"/>
      <w:bookmarkStart w:id="501" w:name="_Toc450662334"/>
      <w:bookmarkStart w:id="502" w:name="_Toc450662438"/>
      <w:bookmarkStart w:id="503" w:name="_Toc450660958"/>
      <w:bookmarkStart w:id="504" w:name="_Toc450661085"/>
      <w:bookmarkStart w:id="505" w:name="_Toc450661190"/>
      <w:bookmarkStart w:id="506" w:name="_Toc450661296"/>
      <w:bookmarkStart w:id="507" w:name="_Toc450661953"/>
      <w:bookmarkStart w:id="508" w:name="_Toc450662101"/>
      <w:bookmarkStart w:id="509" w:name="_Toc450662208"/>
      <w:bookmarkStart w:id="510" w:name="_Toc450662335"/>
      <w:bookmarkStart w:id="511" w:name="_Toc450662439"/>
      <w:bookmarkStart w:id="512" w:name="_Toc450660959"/>
      <w:bookmarkStart w:id="513" w:name="_Toc450661086"/>
      <w:bookmarkStart w:id="514" w:name="_Toc450661191"/>
      <w:bookmarkStart w:id="515" w:name="_Toc450661297"/>
      <w:bookmarkStart w:id="516" w:name="_Toc450661954"/>
      <w:bookmarkStart w:id="517" w:name="_Toc450662102"/>
      <w:bookmarkStart w:id="518" w:name="_Toc450662209"/>
      <w:bookmarkStart w:id="519" w:name="_Toc450662336"/>
      <w:bookmarkStart w:id="520" w:name="_Toc450662440"/>
      <w:bookmarkStart w:id="521" w:name="_Toc464831766"/>
      <w:bookmarkStart w:id="522" w:name="_Toc464832076"/>
      <w:bookmarkStart w:id="523" w:name="_Toc465086879"/>
      <w:bookmarkStart w:id="524" w:name="_Toc465262522"/>
      <w:bookmarkStart w:id="525" w:name="_Toc465263018"/>
      <w:bookmarkStart w:id="526" w:name="_Toc465263096"/>
      <w:bookmarkStart w:id="527" w:name="_Toc465263202"/>
      <w:bookmarkStart w:id="528" w:name="_Toc465263251"/>
      <w:bookmarkStart w:id="529" w:name="_Toc465263311"/>
      <w:bookmarkStart w:id="530" w:name="_Toc465265067"/>
      <w:bookmarkStart w:id="531" w:name="_Toc465265117"/>
      <w:bookmarkStart w:id="532" w:name="_Toc464831767"/>
      <w:bookmarkStart w:id="533" w:name="_Toc464832077"/>
      <w:bookmarkStart w:id="534" w:name="_Toc465086880"/>
      <w:bookmarkStart w:id="535" w:name="_Toc465262523"/>
      <w:bookmarkStart w:id="536" w:name="_Toc465263019"/>
      <w:bookmarkStart w:id="537" w:name="_Toc465263097"/>
      <w:bookmarkStart w:id="538" w:name="_Toc465263203"/>
      <w:bookmarkStart w:id="539" w:name="_Toc465263252"/>
      <w:bookmarkStart w:id="540" w:name="_Toc465263312"/>
      <w:bookmarkStart w:id="541" w:name="_Toc465265068"/>
      <w:bookmarkStart w:id="542" w:name="_Toc465265118"/>
      <w:bookmarkStart w:id="543" w:name="_Toc464831768"/>
      <w:bookmarkStart w:id="544" w:name="_Toc464832078"/>
      <w:bookmarkStart w:id="545" w:name="_Toc465086881"/>
      <w:bookmarkStart w:id="546" w:name="_Toc465262524"/>
      <w:bookmarkStart w:id="547" w:name="_Toc465263020"/>
      <w:bookmarkStart w:id="548" w:name="_Toc465263098"/>
      <w:bookmarkStart w:id="549" w:name="_Toc465263204"/>
      <w:bookmarkStart w:id="550" w:name="_Toc465263253"/>
      <w:bookmarkStart w:id="551" w:name="_Toc465263313"/>
      <w:bookmarkStart w:id="552" w:name="_Toc465265069"/>
      <w:bookmarkStart w:id="553" w:name="_Toc465265119"/>
      <w:bookmarkStart w:id="554" w:name="_Toc465262529"/>
      <w:bookmarkStart w:id="555" w:name="_Toc465263025"/>
      <w:bookmarkStart w:id="556" w:name="_Toc465263103"/>
      <w:bookmarkStart w:id="557" w:name="_Toc465263209"/>
      <w:bookmarkStart w:id="558" w:name="_Toc465263258"/>
      <w:bookmarkStart w:id="559" w:name="_Toc465263318"/>
      <w:bookmarkStart w:id="560" w:name="_Toc465265074"/>
      <w:bookmarkStart w:id="561" w:name="_Toc465265124"/>
      <w:bookmarkStart w:id="562" w:name="_Toc465265080"/>
      <w:bookmarkStart w:id="563" w:name="_Toc465265130"/>
      <w:bookmarkStart w:id="564" w:name="_Toc454353327"/>
      <w:bookmarkStart w:id="565" w:name="_Toc465262537"/>
      <w:bookmarkStart w:id="566" w:name="_Toc465263033"/>
      <w:bookmarkStart w:id="567" w:name="_Toc465263111"/>
      <w:bookmarkStart w:id="568" w:name="_Toc465263217"/>
      <w:bookmarkStart w:id="569" w:name="_Toc465263266"/>
      <w:bookmarkStart w:id="570" w:name="_Toc465263326"/>
      <w:bookmarkStart w:id="571" w:name="_Toc465265083"/>
      <w:bookmarkStart w:id="572" w:name="_Toc465265133"/>
      <w:bookmarkStart w:id="573" w:name="_Toc465262538"/>
      <w:bookmarkStart w:id="574" w:name="_Toc465263034"/>
      <w:bookmarkStart w:id="575" w:name="_Toc465263112"/>
      <w:bookmarkStart w:id="576" w:name="_Toc465263218"/>
      <w:bookmarkStart w:id="577" w:name="_Toc465263267"/>
      <w:bookmarkStart w:id="578" w:name="_Toc465263327"/>
      <w:bookmarkStart w:id="579" w:name="_Toc465265084"/>
      <w:bookmarkStart w:id="580" w:name="_Toc465265134"/>
      <w:bookmarkStart w:id="581" w:name="_Toc450660965"/>
      <w:bookmarkStart w:id="582" w:name="_Toc450661092"/>
      <w:bookmarkStart w:id="583" w:name="_Toc450661197"/>
      <w:bookmarkStart w:id="584" w:name="_Toc450661303"/>
      <w:bookmarkStart w:id="585" w:name="_Toc450661960"/>
      <w:bookmarkStart w:id="586" w:name="_Toc450662108"/>
      <w:bookmarkStart w:id="587" w:name="_Toc450662215"/>
      <w:bookmarkStart w:id="588" w:name="_Toc450662342"/>
      <w:bookmarkStart w:id="589" w:name="_Toc450662446"/>
      <w:bookmarkStart w:id="590" w:name="_Toc450660966"/>
      <w:bookmarkStart w:id="591" w:name="_Toc450661093"/>
      <w:bookmarkStart w:id="592" w:name="_Toc450661198"/>
      <w:bookmarkStart w:id="593" w:name="_Toc450661304"/>
      <w:bookmarkStart w:id="594" w:name="_Toc450661961"/>
      <w:bookmarkStart w:id="595" w:name="_Toc450662109"/>
      <w:bookmarkStart w:id="596" w:name="_Toc450662216"/>
      <w:bookmarkStart w:id="597" w:name="_Toc450662343"/>
      <w:bookmarkStart w:id="598" w:name="_Toc450662447"/>
      <w:bookmarkStart w:id="599" w:name="_Toc450660967"/>
      <w:bookmarkStart w:id="600" w:name="_Toc450661094"/>
      <w:bookmarkStart w:id="601" w:name="_Toc450661199"/>
      <w:bookmarkStart w:id="602" w:name="_Toc450661305"/>
      <w:bookmarkStart w:id="603" w:name="_Toc450661962"/>
      <w:bookmarkStart w:id="604" w:name="_Toc450662110"/>
      <w:bookmarkStart w:id="605" w:name="_Toc450662217"/>
      <w:bookmarkStart w:id="606" w:name="_Toc450662344"/>
      <w:bookmarkStart w:id="607" w:name="_Toc450662448"/>
      <w:bookmarkStart w:id="608" w:name="_Toc450660968"/>
      <w:bookmarkStart w:id="609" w:name="_Toc450661095"/>
      <w:bookmarkStart w:id="610" w:name="_Toc450661200"/>
      <w:bookmarkStart w:id="611" w:name="_Toc450661306"/>
      <w:bookmarkStart w:id="612" w:name="_Toc450661963"/>
      <w:bookmarkStart w:id="613" w:name="_Toc450662111"/>
      <w:bookmarkStart w:id="614" w:name="_Toc450662218"/>
      <w:bookmarkStart w:id="615" w:name="_Toc450662345"/>
      <w:bookmarkStart w:id="616" w:name="_Toc450662449"/>
      <w:bookmarkStart w:id="617" w:name="_Toc450660969"/>
      <w:bookmarkStart w:id="618" w:name="_Toc450661096"/>
      <w:bookmarkStart w:id="619" w:name="_Toc450661201"/>
      <w:bookmarkStart w:id="620" w:name="_Toc450661307"/>
      <w:bookmarkStart w:id="621" w:name="_Toc450661964"/>
      <w:bookmarkStart w:id="622" w:name="_Toc450662112"/>
      <w:bookmarkStart w:id="623" w:name="_Toc450662219"/>
      <w:bookmarkStart w:id="624" w:name="_Toc450662346"/>
      <w:bookmarkStart w:id="625" w:name="_Toc450662450"/>
      <w:bookmarkStart w:id="626" w:name="_Toc450660970"/>
      <w:bookmarkStart w:id="627" w:name="_Toc450661097"/>
      <w:bookmarkStart w:id="628" w:name="_Toc450661202"/>
      <w:bookmarkStart w:id="629" w:name="_Toc450661308"/>
      <w:bookmarkStart w:id="630" w:name="_Toc450661965"/>
      <w:bookmarkStart w:id="631" w:name="_Toc450662113"/>
      <w:bookmarkStart w:id="632" w:name="_Toc450662220"/>
      <w:bookmarkStart w:id="633" w:name="_Toc450662347"/>
      <w:bookmarkStart w:id="634" w:name="_Toc450662451"/>
      <w:bookmarkStart w:id="635" w:name="_Toc450660971"/>
      <w:bookmarkStart w:id="636" w:name="_Toc450661098"/>
      <w:bookmarkStart w:id="637" w:name="_Toc450661203"/>
      <w:bookmarkStart w:id="638" w:name="_Toc450661309"/>
      <w:bookmarkStart w:id="639" w:name="_Toc450661966"/>
      <w:bookmarkStart w:id="640" w:name="_Toc450662114"/>
      <w:bookmarkStart w:id="641" w:name="_Toc450662221"/>
      <w:bookmarkStart w:id="642" w:name="_Toc450662348"/>
      <w:bookmarkStart w:id="643" w:name="_Toc450662452"/>
      <w:bookmarkStart w:id="644" w:name="_Toc450660972"/>
      <w:bookmarkStart w:id="645" w:name="_Toc450661099"/>
      <w:bookmarkStart w:id="646" w:name="_Toc450661204"/>
      <w:bookmarkStart w:id="647" w:name="_Toc450661310"/>
      <w:bookmarkStart w:id="648" w:name="_Toc450661967"/>
      <w:bookmarkStart w:id="649" w:name="_Toc450662115"/>
      <w:bookmarkStart w:id="650" w:name="_Toc450662222"/>
      <w:bookmarkStart w:id="651" w:name="_Toc450662349"/>
      <w:bookmarkStart w:id="652" w:name="_Toc450662453"/>
      <w:bookmarkStart w:id="653" w:name="_Toc450661970"/>
      <w:bookmarkStart w:id="654" w:name="_Toc450661971"/>
      <w:bookmarkStart w:id="655" w:name="_Toc454353334"/>
      <w:bookmarkStart w:id="656" w:name="_Toc465265092"/>
      <w:bookmarkStart w:id="657" w:name="_Toc465265142"/>
      <w:bookmarkStart w:id="658" w:name="_Toc465262547"/>
      <w:bookmarkStart w:id="659" w:name="_Toc465263043"/>
      <w:bookmarkStart w:id="660" w:name="_Toc465263121"/>
      <w:bookmarkStart w:id="661" w:name="_Toc465263227"/>
      <w:bookmarkStart w:id="662" w:name="_Toc465263276"/>
      <w:bookmarkStart w:id="663" w:name="_Toc465263336"/>
      <w:bookmarkStart w:id="664" w:name="_Toc465265093"/>
      <w:bookmarkStart w:id="665" w:name="_Toc465265143"/>
      <w:bookmarkStart w:id="666" w:name="_Toc454353338"/>
      <w:bookmarkStart w:id="667" w:name="_Toc454353339"/>
      <w:bookmarkStart w:id="668" w:name="_Toc454353340"/>
      <w:bookmarkStart w:id="669" w:name="_Toc454353341"/>
      <w:bookmarkStart w:id="670" w:name="_Toc454353342"/>
      <w:bookmarkStart w:id="671" w:name="_Toc454353343"/>
      <w:bookmarkStart w:id="672" w:name="_Toc454353344"/>
      <w:bookmarkStart w:id="673" w:name="_Toc454353345"/>
      <w:bookmarkStart w:id="674" w:name="_Toc454353346"/>
      <w:bookmarkStart w:id="675" w:name="_Toc365893554"/>
      <w:bookmarkStart w:id="676" w:name="_Toc365893630"/>
      <w:bookmarkStart w:id="677" w:name="_Toc365893957"/>
      <w:bookmarkStart w:id="678" w:name="_Toc365894038"/>
      <w:bookmarkStart w:id="679" w:name="_Toc365894192"/>
      <w:bookmarkStart w:id="680" w:name="_Toc365894274"/>
      <w:bookmarkStart w:id="681" w:name="_Toc365897177"/>
      <w:bookmarkStart w:id="682" w:name="_Toc365898396"/>
      <w:bookmarkStart w:id="683" w:name="_Toc365899217"/>
      <w:bookmarkStart w:id="684" w:name="_Toc365900156"/>
      <w:bookmarkStart w:id="685" w:name="_Toc365957695"/>
      <w:bookmarkStart w:id="686" w:name="_Toc365957843"/>
      <w:bookmarkStart w:id="687" w:name="_Toc365968784"/>
      <w:bookmarkStart w:id="688" w:name="_Toc365968881"/>
      <w:bookmarkStart w:id="689" w:name="_Toc365968978"/>
      <w:bookmarkStart w:id="690" w:name="_Toc365970539"/>
      <w:bookmarkStart w:id="691" w:name="_Toc365975604"/>
      <w:bookmarkStart w:id="692" w:name="_Toc365975714"/>
      <w:bookmarkStart w:id="693" w:name="_Toc365975823"/>
      <w:bookmarkStart w:id="694" w:name="_Toc365975932"/>
      <w:bookmarkStart w:id="695" w:name="_Toc365893558"/>
      <w:bookmarkStart w:id="696" w:name="_Toc365893634"/>
      <w:bookmarkStart w:id="697" w:name="_Toc365893961"/>
      <w:bookmarkStart w:id="698" w:name="_Toc365894042"/>
      <w:bookmarkStart w:id="699" w:name="_Toc365894196"/>
      <w:bookmarkStart w:id="700" w:name="_Toc365894278"/>
      <w:bookmarkStart w:id="701" w:name="_Toc365897181"/>
      <w:bookmarkStart w:id="702" w:name="_Toc365898400"/>
      <w:bookmarkStart w:id="703" w:name="_Toc365899221"/>
      <w:bookmarkStart w:id="704" w:name="_Toc365900160"/>
      <w:bookmarkStart w:id="705" w:name="_Toc365957699"/>
      <w:bookmarkStart w:id="706" w:name="_Toc365957847"/>
      <w:bookmarkStart w:id="707" w:name="_Toc365968788"/>
      <w:bookmarkStart w:id="708" w:name="_Toc365968885"/>
      <w:bookmarkStart w:id="709" w:name="_Toc365968982"/>
      <w:bookmarkStart w:id="710" w:name="_Toc365970543"/>
      <w:bookmarkStart w:id="711" w:name="_Toc365975608"/>
      <w:bookmarkStart w:id="712" w:name="_Toc365975718"/>
      <w:bookmarkStart w:id="713" w:name="_Toc365975827"/>
      <w:bookmarkStart w:id="714" w:name="_Toc365975936"/>
      <w:bookmarkStart w:id="715" w:name="_Toc365893570"/>
      <w:bookmarkStart w:id="716" w:name="_Toc365893646"/>
      <w:bookmarkStart w:id="717" w:name="_Toc365893973"/>
      <w:bookmarkStart w:id="718" w:name="_Toc365894054"/>
      <w:bookmarkStart w:id="719" w:name="_Toc365894208"/>
      <w:bookmarkStart w:id="720" w:name="_Toc365894290"/>
      <w:bookmarkStart w:id="721" w:name="_Toc365897193"/>
      <w:bookmarkStart w:id="722" w:name="_Toc365898412"/>
      <w:bookmarkStart w:id="723" w:name="_Toc365899233"/>
      <w:bookmarkStart w:id="724" w:name="_Toc365900172"/>
      <w:bookmarkStart w:id="725" w:name="_Toc365957711"/>
      <w:bookmarkStart w:id="726" w:name="_Toc365957859"/>
      <w:bookmarkStart w:id="727" w:name="_Toc365968800"/>
      <w:bookmarkStart w:id="728" w:name="_Toc365968897"/>
      <w:bookmarkStart w:id="729" w:name="_Toc365968994"/>
      <w:bookmarkStart w:id="730" w:name="_Toc365970555"/>
      <w:bookmarkStart w:id="731" w:name="_Toc365975620"/>
      <w:bookmarkStart w:id="732" w:name="_Toc365975730"/>
      <w:bookmarkStart w:id="733" w:name="_Toc365975839"/>
      <w:bookmarkStart w:id="734" w:name="_Toc365975948"/>
      <w:bookmarkStart w:id="735" w:name="_Toc37445812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</w:p>
    <w:p w14:paraId="06C4E8EB" w14:textId="5E26DB0B" w:rsidR="00A06DD6" w:rsidRPr="00A06DD6" w:rsidRDefault="00A06DD6" w:rsidP="00A06DD6">
      <w:pPr>
        <w:pStyle w:val="Heading3"/>
        <w:rPr>
          <w:sz w:val="28"/>
          <w:szCs w:val="28"/>
          <w:lang w:val="en-US"/>
        </w:rPr>
      </w:pPr>
      <w:r w:rsidRPr="00A06DD6">
        <w:rPr>
          <w:lang w:val="en-AU"/>
        </w:rPr>
        <w:t>Background</w:t>
      </w:r>
    </w:p>
    <w:p w14:paraId="4B282669" w14:textId="77777777" w:rsidR="00A06DD6" w:rsidRP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 xml:space="preserve">Pursuant to Section 705 of the </w:t>
      </w:r>
      <w:r w:rsidRPr="00A06DD6">
        <w:rPr>
          <w:i/>
          <w:lang w:val="en-AU"/>
        </w:rPr>
        <w:t xml:space="preserve">Heavy Vehicle National Law </w:t>
      </w:r>
      <w:r w:rsidRPr="00A06DD6">
        <w:rPr>
          <w:lang w:val="en-AU"/>
        </w:rPr>
        <w:t>(HVNL), the National Heavy Vehicle Regulator (the Regulator) may make and publish Guidelines about the preparation and content of Industry Codes of Practice.</w:t>
      </w:r>
    </w:p>
    <w:p w14:paraId="5E5655F8" w14:textId="77777777" w:rsidR="00A06DD6" w:rsidRP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 xml:space="preserve">Pursuant to Section 706 of the HVNL, the Regulator may register an Industry Code of Practice that has been prepared in accordance with the Guidelines. </w:t>
      </w:r>
    </w:p>
    <w:p w14:paraId="312D0467" w14:textId="77777777" w:rsidR="00A06DD6" w:rsidRP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>The conditions of registration in Section 706(2) of the HVNL include the following requirements:</w:t>
      </w:r>
    </w:p>
    <w:p w14:paraId="270EC02E" w14:textId="77777777" w:rsidR="00A06DD6" w:rsidRPr="00A06DD6" w:rsidRDefault="00A06DD6" w:rsidP="009C7523">
      <w:pPr>
        <w:pStyle w:val="BodyText"/>
        <w:numPr>
          <w:ilvl w:val="0"/>
          <w:numId w:val="15"/>
        </w:numPr>
      </w:pPr>
      <w:r w:rsidRPr="00A06DD6">
        <w:t xml:space="preserve">the code of practice must be reviewed after a stated </w:t>
      </w:r>
      <w:proofErr w:type="gramStart"/>
      <w:r w:rsidRPr="00A06DD6">
        <w:t>period;</w:t>
      </w:r>
      <w:proofErr w:type="gramEnd"/>
      <w:r w:rsidRPr="00A06DD6">
        <w:t xml:space="preserve"> </w:t>
      </w:r>
    </w:p>
    <w:p w14:paraId="7BEF799A" w14:textId="6A14CDA6" w:rsidR="00A06DD6" w:rsidRPr="00A06DD6" w:rsidRDefault="00A06DD6" w:rsidP="009C7523">
      <w:pPr>
        <w:pStyle w:val="BodyText"/>
        <w:numPr>
          <w:ilvl w:val="0"/>
          <w:numId w:val="15"/>
        </w:numPr>
      </w:pPr>
      <w:r w:rsidRPr="00A06DD6">
        <w:t xml:space="preserve">that a stated person, or a person of a stated class must </w:t>
      </w:r>
      <w:r w:rsidRPr="009C7523">
        <w:t>be appointed</w:t>
      </w:r>
      <w:r w:rsidRPr="00A06DD6">
        <w:t xml:space="preserve"> to maintain the </w:t>
      </w:r>
      <w:proofErr w:type="gramStart"/>
      <w:r w:rsidRPr="00A06DD6">
        <w:t>code;</w:t>
      </w:r>
      <w:proofErr w:type="gramEnd"/>
    </w:p>
    <w:p w14:paraId="2D19016E" w14:textId="77777777" w:rsidR="00A06DD6" w:rsidRPr="00A06DD6" w:rsidRDefault="00A06DD6" w:rsidP="009C7523">
      <w:pPr>
        <w:pStyle w:val="BodyText"/>
        <w:numPr>
          <w:ilvl w:val="0"/>
          <w:numId w:val="15"/>
        </w:numPr>
      </w:pPr>
      <w:r w:rsidRPr="00A06DD6">
        <w:t xml:space="preserve">that the code of practice must be updated following changes to the Guidelines for codes of </w:t>
      </w:r>
      <w:proofErr w:type="gramStart"/>
      <w:r w:rsidRPr="00A06DD6">
        <w:t>practice;</w:t>
      </w:r>
      <w:proofErr w:type="gramEnd"/>
    </w:p>
    <w:p w14:paraId="3358B5CC" w14:textId="77777777" w:rsidR="00A06DD6" w:rsidRPr="00A06DD6" w:rsidRDefault="00A06DD6" w:rsidP="00A06DD6">
      <w:pPr>
        <w:pStyle w:val="BodyText"/>
      </w:pPr>
      <w:r w:rsidRPr="00A06DD6">
        <w:t xml:space="preserve">The Regulator may also impose other conditions upon registration. </w:t>
      </w:r>
    </w:p>
    <w:p w14:paraId="6D432EF8" w14:textId="77777777" w:rsidR="00A06DD6" w:rsidRP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 xml:space="preserve">Before registering an Industry Code of Practice, the Regulator must be satisfied that the party who sponsors the development of a code of practice is willing and able to support the maintenance of the Industry Code of Practice once registered, until its date for review.  </w:t>
      </w:r>
    </w:p>
    <w:p w14:paraId="456DD475" w14:textId="77777777" w:rsidR="00A06DD6" w:rsidRPr="00A06DD6" w:rsidRDefault="00A06DD6" w:rsidP="00A06DD6">
      <w:pPr>
        <w:pStyle w:val="Heading3"/>
        <w:rPr>
          <w:lang w:val="en-AU"/>
        </w:rPr>
      </w:pPr>
      <w:r w:rsidRPr="00A06DD6">
        <w:rPr>
          <w:lang w:val="en-AU"/>
        </w:rPr>
        <w:t>Sponsor’s details</w:t>
      </w:r>
    </w:p>
    <w:tbl>
      <w:tblPr>
        <w:tblStyle w:val="NHVRTable2"/>
        <w:tblW w:w="4781" w:type="pct"/>
        <w:tblLook w:val="04A0" w:firstRow="1" w:lastRow="0" w:firstColumn="1" w:lastColumn="0" w:noHBand="0" w:noVBand="1"/>
      </w:tblPr>
      <w:tblGrid>
        <w:gridCol w:w="2835"/>
        <w:gridCol w:w="6803"/>
      </w:tblGrid>
      <w:tr w:rsidR="00F13D56" w:rsidRPr="0044425C" w14:paraId="1C7A3B35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617EDFBF" w14:textId="30EA0C0C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Title of proposed code of practice:</w:t>
            </w:r>
          </w:p>
        </w:tc>
        <w:tc>
          <w:tcPr>
            <w:tcW w:w="6804" w:type="dxa"/>
          </w:tcPr>
          <w:p w14:paraId="5B5A88F6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1E9E6E89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183E14C8" w14:textId="425F7390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Name of Organisation/Corporation:</w:t>
            </w:r>
          </w:p>
        </w:tc>
        <w:tc>
          <w:tcPr>
            <w:tcW w:w="6804" w:type="dxa"/>
          </w:tcPr>
          <w:p w14:paraId="20AFFCCC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1E78ED62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3F0335D1" w14:textId="737EF952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Nominated person:</w:t>
            </w:r>
          </w:p>
        </w:tc>
        <w:tc>
          <w:tcPr>
            <w:tcW w:w="6804" w:type="dxa"/>
          </w:tcPr>
          <w:p w14:paraId="793467AB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6D6901BE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20379568" w14:textId="0E1F5009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 xml:space="preserve">Role or title within the organisation and </w:t>
            </w:r>
            <w:r w:rsidR="00E77D4C" w:rsidRPr="009C7523">
              <w:rPr>
                <w:b w:val="0"/>
                <w:sz w:val="18"/>
                <w:szCs w:val="18"/>
              </w:rPr>
              <w:t xml:space="preserve">supporting </w:t>
            </w:r>
            <w:proofErr w:type="gramStart"/>
            <w:r w:rsidRPr="009C7523">
              <w:rPr>
                <w:b w:val="0"/>
                <w:sz w:val="18"/>
                <w:szCs w:val="18"/>
              </w:rPr>
              <w:t>evidence:*</w:t>
            </w:r>
            <w:proofErr w:type="gramEnd"/>
          </w:p>
        </w:tc>
        <w:tc>
          <w:tcPr>
            <w:tcW w:w="6804" w:type="dxa"/>
          </w:tcPr>
          <w:p w14:paraId="0F6B713B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00D5C79F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70501CBE" w14:textId="70980B14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Business address:</w:t>
            </w:r>
          </w:p>
        </w:tc>
        <w:tc>
          <w:tcPr>
            <w:tcW w:w="6804" w:type="dxa"/>
          </w:tcPr>
          <w:p w14:paraId="4C6B8CE0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7E2C7636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0FB749BD" w14:textId="13EDF27C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Contact number:</w:t>
            </w:r>
          </w:p>
        </w:tc>
        <w:tc>
          <w:tcPr>
            <w:tcW w:w="6804" w:type="dxa"/>
          </w:tcPr>
          <w:p w14:paraId="05948944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54ACABDC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078D0867" w14:textId="2A7C2809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Email address:</w:t>
            </w:r>
          </w:p>
        </w:tc>
        <w:tc>
          <w:tcPr>
            <w:tcW w:w="6804" w:type="dxa"/>
          </w:tcPr>
          <w:p w14:paraId="4887FFBB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4C423112" w14:textId="77777777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FF3F5" w:themeFill="accent4" w:themeFillTint="33"/>
            <w:vAlign w:val="center"/>
          </w:tcPr>
          <w:p w14:paraId="199C8076" w14:textId="7818A274" w:rsidR="00F13D56" w:rsidRPr="00F13D56" w:rsidRDefault="00F13D56" w:rsidP="00F13D56">
            <w:pPr>
              <w:pStyle w:val="TableText"/>
              <w:rPr>
                <w:b w:val="0"/>
                <w:bCs/>
                <w:sz w:val="18"/>
                <w:szCs w:val="18"/>
              </w:rPr>
            </w:pPr>
            <w:r w:rsidRPr="00F13D56">
              <w:rPr>
                <w:b w:val="0"/>
                <w:bCs/>
                <w:sz w:val="18"/>
                <w:szCs w:val="18"/>
              </w:rPr>
              <w:t>Title of proposed code of practice:</w:t>
            </w:r>
          </w:p>
        </w:tc>
        <w:tc>
          <w:tcPr>
            <w:tcW w:w="6804" w:type="dxa"/>
          </w:tcPr>
          <w:p w14:paraId="23F8EBDC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68E4C82" w14:textId="4AFB6F6A" w:rsidR="00A06DD6" w:rsidRPr="00A06DD6" w:rsidRDefault="00F13D56" w:rsidP="00F13D56">
      <w:pPr>
        <w:pStyle w:val="BodyText"/>
        <w:spacing w:before="120"/>
        <w:rPr>
          <w:sz w:val="16"/>
          <w:szCs w:val="16"/>
          <w:lang w:val="en-US"/>
        </w:rPr>
      </w:pPr>
      <w:r w:rsidRPr="00F13D56">
        <w:rPr>
          <w:sz w:val="16"/>
          <w:szCs w:val="16"/>
          <w:lang w:val="en-AU"/>
        </w:rPr>
        <w:t>*For example, contract of employment, position description, statement in annual report etc.</w:t>
      </w:r>
      <w:r w:rsidR="00A06DD6" w:rsidRPr="00A06DD6">
        <w:rPr>
          <w:sz w:val="16"/>
          <w:szCs w:val="16"/>
          <w:lang w:val="en-AU"/>
        </w:rPr>
        <w:br w:type="page"/>
      </w:r>
    </w:p>
    <w:p w14:paraId="1C19C144" w14:textId="77777777" w:rsidR="00A06DD6" w:rsidRPr="00A06DD6" w:rsidRDefault="00A06DD6" w:rsidP="00A06DD6">
      <w:pPr>
        <w:pStyle w:val="Heading3"/>
        <w:rPr>
          <w:lang w:val="en-AU"/>
        </w:rPr>
      </w:pPr>
      <w:r w:rsidRPr="00A06DD6">
        <w:rPr>
          <w:lang w:val="en-AU"/>
        </w:rPr>
        <w:lastRenderedPageBreak/>
        <w:t>Acknowledgements</w:t>
      </w:r>
    </w:p>
    <w:p w14:paraId="2317FD5C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>I have read and understood the relevant provisions of the HVNL in relation to Industry Codes of Practice and the obligation in Section 706 to maintain the currency of a registered code of practice.</w:t>
      </w:r>
    </w:p>
    <w:p w14:paraId="6A5F79FA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 xml:space="preserve">I have read and understood the Guidelines for the Registration of Codes of Practice and understand my obligations as explained in the Guidelines. </w:t>
      </w:r>
    </w:p>
    <w:p w14:paraId="6BD75791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>I am aware of the circumstances which would give rise to the need to review a code of practice.</w:t>
      </w:r>
    </w:p>
    <w:p w14:paraId="3F473728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 xml:space="preserve">I am aware of my obligation to notify the Regulator as soon as possible if I become aware of a matter that would give reason for the review of a code of practice. </w:t>
      </w:r>
    </w:p>
    <w:p w14:paraId="2A1BDF83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>I am aware of my obligation to support the Regulator to conduct a review of the code of practice.</w:t>
      </w:r>
    </w:p>
    <w:p w14:paraId="0A5A603D" w14:textId="77777777" w:rsidR="00A06DD6" w:rsidRPr="00A06DD6" w:rsidRDefault="00A06DD6" w:rsidP="00F13D56">
      <w:pPr>
        <w:pStyle w:val="BodyText"/>
        <w:numPr>
          <w:ilvl w:val="0"/>
          <w:numId w:val="14"/>
        </w:numPr>
        <w:rPr>
          <w:lang w:val="en-AU"/>
        </w:rPr>
      </w:pPr>
      <w:r w:rsidRPr="00A06DD6">
        <w:rPr>
          <w:lang w:val="en-AU"/>
        </w:rPr>
        <w:t xml:space="preserve">I am aware of the provisions of Section 701 of the HVNL which creates an offence to make a statement to an official that is false or misleading. </w:t>
      </w:r>
    </w:p>
    <w:p w14:paraId="482AA7C0" w14:textId="77777777" w:rsidR="00A06DD6" w:rsidRPr="00A06DD6" w:rsidRDefault="00A06DD6" w:rsidP="00F13D56">
      <w:pPr>
        <w:pStyle w:val="Heading3"/>
        <w:rPr>
          <w:lang w:val="en-AU"/>
        </w:rPr>
      </w:pPr>
      <w:r w:rsidRPr="00A06DD6">
        <w:rPr>
          <w:lang w:val="en-AU"/>
        </w:rPr>
        <w:t>Undertaking</w:t>
      </w:r>
    </w:p>
    <w:p w14:paraId="2772554E" w14:textId="77777777" w:rsidR="00A06DD6" w:rsidRP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 xml:space="preserve">I, </w:t>
      </w:r>
      <w:sdt>
        <w:sdtPr>
          <w:rPr>
            <w:lang w:val="en-AU"/>
          </w:rPr>
          <w:id w:val="-1892411461"/>
        </w:sdtPr>
        <w:sdtEndPr/>
        <w:sdtContent>
          <w:r w:rsidRPr="00A06DD6">
            <w:rPr>
              <w:lang w:val="en-AU"/>
            </w:rPr>
            <w:t xml:space="preserve">                                                     </w:t>
          </w:r>
        </w:sdtContent>
      </w:sdt>
      <w:r w:rsidRPr="00A06DD6">
        <w:rPr>
          <w:lang w:val="en-AU"/>
        </w:rPr>
        <w:t xml:space="preserve">,  appointed by  </w:t>
      </w:r>
      <w:sdt>
        <w:sdtPr>
          <w:rPr>
            <w:lang w:val="en-AU"/>
          </w:rPr>
          <w:id w:val="1647709396"/>
        </w:sdtPr>
        <w:sdtEndPr/>
        <w:sdtContent>
          <w:r w:rsidRPr="00A06DD6">
            <w:rPr>
              <w:lang w:val="en-AU"/>
            </w:rPr>
            <w:t xml:space="preserve">                                                  </w:t>
          </w:r>
        </w:sdtContent>
      </w:sdt>
    </w:p>
    <w:p w14:paraId="601520A0" w14:textId="69EB977C" w:rsidR="00A06DD6" w:rsidRDefault="00A06DD6" w:rsidP="00A06DD6">
      <w:pPr>
        <w:pStyle w:val="BodyText"/>
        <w:rPr>
          <w:lang w:val="en-AU"/>
        </w:rPr>
      </w:pPr>
      <w:r w:rsidRPr="00A06DD6">
        <w:rPr>
          <w:lang w:val="en-AU"/>
        </w:rPr>
        <w:t xml:space="preserve"> adopt the matters recited in paragraph 1</w:t>
      </w:r>
      <w:r w:rsidRPr="009C7523">
        <w:rPr>
          <w:lang w:val="en-AU"/>
        </w:rPr>
        <w:t>–5</w:t>
      </w:r>
      <w:r w:rsidRPr="00A06DD6">
        <w:rPr>
          <w:lang w:val="en-AU"/>
        </w:rPr>
        <w:t xml:space="preserve"> and undertake to fulfil my obligations in relation to the nominated code of practice to the best of my ability.</w:t>
      </w:r>
      <w:bookmarkEnd w:id="735"/>
    </w:p>
    <w:p w14:paraId="7597A727" w14:textId="77777777" w:rsidR="00F13D56" w:rsidRPr="00F13D56" w:rsidRDefault="00F13D56" w:rsidP="00A06DD6">
      <w:pPr>
        <w:pStyle w:val="BodyText"/>
        <w:rPr>
          <w:lang w:val="en-AU"/>
        </w:rPr>
      </w:pPr>
    </w:p>
    <w:tbl>
      <w:tblPr>
        <w:tblStyle w:val="NHVRTable2"/>
        <w:tblW w:w="4946" w:type="pct"/>
        <w:tblLook w:val="04A0" w:firstRow="1" w:lastRow="0" w:firstColumn="1" w:lastColumn="0" w:noHBand="0" w:noVBand="1"/>
      </w:tblPr>
      <w:tblGrid>
        <w:gridCol w:w="907"/>
        <w:gridCol w:w="3971"/>
        <w:gridCol w:w="907"/>
        <w:gridCol w:w="4138"/>
        <w:gridCol w:w="48"/>
      </w:tblGrid>
      <w:tr w:rsidR="00F13D56" w:rsidRPr="0044425C" w14:paraId="28A0F3B1" w14:textId="47087C2F" w:rsidTr="009E09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1" w:type="dxa"/>
            <w:gridSpan w:val="5"/>
            <w:shd w:val="clear" w:color="auto" w:fill="D1DBE3" w:themeFill="accent4" w:themeFillTint="99"/>
            <w:vAlign w:val="center"/>
          </w:tcPr>
          <w:p w14:paraId="2B90E3E1" w14:textId="4522E530" w:rsidR="00F13D56" w:rsidRPr="0044425C" w:rsidRDefault="00F13D56" w:rsidP="003A03F5">
            <w:pPr>
              <w:pStyle w:val="TableText"/>
              <w:rPr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</w:rPr>
              <w:t xml:space="preserve">SPONSOR DETAILS </w:t>
            </w:r>
          </w:p>
        </w:tc>
      </w:tr>
      <w:tr w:rsidR="00F13D56" w:rsidRPr="0044425C" w14:paraId="73350618" w14:textId="7082E92E" w:rsidTr="009E0958">
        <w:trPr>
          <w:gridAfter w:val="1"/>
          <w:wAfter w:w="4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EFF3F5" w:themeFill="accent4" w:themeFillTint="33"/>
          </w:tcPr>
          <w:p w14:paraId="41B1929C" w14:textId="4FE84065" w:rsidR="00F13D56" w:rsidRPr="0044425C" w:rsidRDefault="00F13D56" w:rsidP="00F13D56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Name: </w:t>
            </w:r>
          </w:p>
        </w:tc>
        <w:tc>
          <w:tcPr>
            <w:tcW w:w="3971" w:type="dxa"/>
          </w:tcPr>
          <w:p w14:paraId="5452452F" w14:textId="58EAB611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FF3F5" w:themeFill="accent4" w:themeFillTint="33"/>
          </w:tcPr>
          <w:p w14:paraId="7A968E8D" w14:textId="27FB099E" w:rsidR="00F13D56" w:rsidRPr="00F13D56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Witness</w:t>
            </w:r>
            <w:r w:rsidRPr="00F13D56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138" w:type="dxa"/>
          </w:tcPr>
          <w:p w14:paraId="69387D9F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669C44B5" w14:textId="37383CF7" w:rsidTr="009E0958">
        <w:trPr>
          <w:gridAfter w:val="1"/>
          <w:wAfter w:w="4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EFF3F5" w:themeFill="accent4" w:themeFillTint="33"/>
          </w:tcPr>
          <w:p w14:paraId="5437C7BF" w14:textId="6078EF44" w:rsidR="00F13D56" w:rsidRPr="0044425C" w:rsidRDefault="00F13D56" w:rsidP="00F13D56">
            <w:pPr>
              <w:pStyle w:val="Table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Signed</w:t>
            </w:r>
            <w:r w:rsidRPr="0044425C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3971" w:type="dxa"/>
          </w:tcPr>
          <w:p w14:paraId="7AF6BC21" w14:textId="3F578D28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FF3F5" w:themeFill="accent4" w:themeFillTint="33"/>
          </w:tcPr>
          <w:p w14:paraId="5CF3CAB1" w14:textId="3D2DC032" w:rsidR="00F13D56" w:rsidRPr="00F13D56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3D56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4138" w:type="dxa"/>
          </w:tcPr>
          <w:p w14:paraId="0387A168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71AFCFFA" w14:textId="0547C5D0" w:rsidTr="009E0958">
        <w:trPr>
          <w:gridAfter w:val="1"/>
          <w:wAfter w:w="4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EFF3F5" w:themeFill="accent4" w:themeFillTint="33"/>
          </w:tcPr>
          <w:p w14:paraId="1404C460" w14:textId="6C9506B9" w:rsidR="00F13D56" w:rsidRPr="0044425C" w:rsidRDefault="00F13D56" w:rsidP="00F13D56">
            <w:pPr>
              <w:pStyle w:val="Table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  <w:r w:rsidRPr="0044425C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3971" w:type="dxa"/>
          </w:tcPr>
          <w:p w14:paraId="15EE4A94" w14:textId="1CCF0F5A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FF3F5" w:themeFill="accent4" w:themeFillTint="33"/>
          </w:tcPr>
          <w:p w14:paraId="021F833B" w14:textId="1F330293" w:rsidR="00F13D56" w:rsidRPr="00F13D56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3D56">
              <w:rPr>
                <w:sz w:val="18"/>
                <w:szCs w:val="18"/>
              </w:rPr>
              <w:t xml:space="preserve">Date: </w:t>
            </w:r>
          </w:p>
        </w:tc>
        <w:tc>
          <w:tcPr>
            <w:tcW w:w="4138" w:type="dxa"/>
          </w:tcPr>
          <w:p w14:paraId="2D7C646D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3D56" w:rsidRPr="0044425C" w14:paraId="63EBBE48" w14:textId="1825755A" w:rsidTr="009E0958">
        <w:trPr>
          <w:gridAfter w:val="1"/>
          <w:wAfter w:w="48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EFF3F5" w:themeFill="accent4" w:themeFillTint="33"/>
          </w:tcPr>
          <w:p w14:paraId="00CA9D37" w14:textId="310F0188" w:rsidR="00F13D56" w:rsidRPr="0044425C" w:rsidRDefault="00F13D56" w:rsidP="00F13D56">
            <w:pPr>
              <w:pStyle w:val="Table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Place</w:t>
            </w:r>
            <w:r w:rsidRPr="0044425C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3971" w:type="dxa"/>
          </w:tcPr>
          <w:p w14:paraId="77FDEFF7" w14:textId="4E8C9EAD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EFF3F5" w:themeFill="accent4" w:themeFillTint="33"/>
          </w:tcPr>
          <w:p w14:paraId="50F66DAE" w14:textId="02F69507" w:rsidR="00F13D56" w:rsidRPr="00F13D56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3D56">
              <w:rPr>
                <w:sz w:val="18"/>
                <w:szCs w:val="18"/>
              </w:rPr>
              <w:t>Place:</w:t>
            </w:r>
          </w:p>
        </w:tc>
        <w:tc>
          <w:tcPr>
            <w:tcW w:w="4138" w:type="dxa"/>
          </w:tcPr>
          <w:p w14:paraId="7013C9AC" w14:textId="77777777" w:rsidR="00F13D56" w:rsidRPr="0044425C" w:rsidRDefault="00F13D56" w:rsidP="00F13D5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22CCDEE" w14:textId="13E05D9A" w:rsidR="0008437E" w:rsidRPr="003C4B4A" w:rsidRDefault="0008437E" w:rsidP="00D80E48">
      <w:pPr>
        <w:spacing w:before="60" w:after="0"/>
        <w:rPr>
          <w:color w:val="808080" w:themeColor="background1" w:themeShade="80"/>
          <w:sz w:val="11"/>
          <w:szCs w:val="11"/>
        </w:rPr>
      </w:pPr>
    </w:p>
    <w:sectPr w:rsidR="0008437E" w:rsidRPr="003C4B4A" w:rsidSect="00A06DD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1021" w:bottom="1247" w:left="1021" w:header="284" w:footer="42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05D8" w14:textId="77777777" w:rsidR="00A02C7D" w:rsidRDefault="00A02C7D" w:rsidP="00E01449">
      <w:r>
        <w:separator/>
      </w:r>
    </w:p>
  </w:endnote>
  <w:endnote w:type="continuationSeparator" w:id="0">
    <w:p w14:paraId="5496580D" w14:textId="77777777" w:rsidR="00A02C7D" w:rsidRDefault="00A02C7D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EBB3" w14:textId="77777777" w:rsidR="00E2271A" w:rsidRPr="00E2271A" w:rsidRDefault="00A02C7D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2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2</w:t>
    </w:r>
    <w:r w:rsidR="00E2271A" w:rsidRPr="00475C0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C6D8" w14:textId="77777777" w:rsidR="00E2271A" w:rsidRPr="00E2271A" w:rsidRDefault="00A02C7D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1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1</w:t>
    </w:r>
    <w:r w:rsidR="00E2271A" w:rsidRPr="00475C0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ADCD" w14:textId="77777777" w:rsidR="00A02C7D" w:rsidRDefault="00A02C7D" w:rsidP="00E01449">
      <w:r>
        <w:separator/>
      </w:r>
    </w:p>
  </w:footnote>
  <w:footnote w:type="continuationSeparator" w:id="0">
    <w:p w14:paraId="33F31965" w14:textId="77777777" w:rsidR="00A02C7D" w:rsidRDefault="00A02C7D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D3B5" w14:textId="4D3F28E1" w:rsidR="007544FF" w:rsidRPr="009E0958" w:rsidRDefault="007544FF" w:rsidP="00E4533D">
    <w:pPr>
      <w:pStyle w:val="Footer"/>
      <w:spacing w:before="600"/>
      <w:rPr>
        <w:szCs w:val="18"/>
      </w:rPr>
    </w:pPr>
    <w:r w:rsidRPr="009E0958">
      <w:rPr>
        <w:noProof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2DA57763" wp14:editId="3FE1E7CF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310265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2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78B4E777" id="Straight Connector 3" o:spid="_x0000_s1026" style="position:absolute;z-index:251663360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page;mso-width-percent:1000;mso-width-relative:margin" from="0,62.35pt" to="496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" o:allowincell="f" o:allowoverlap="f" strokecolor="#0f2d52 [3215]" strokeweight=".5pt">
              <w10:wrap anchory="page"/>
              <w10:anchorlock/>
            </v:line>
          </w:pict>
        </mc:Fallback>
      </mc:AlternateContent>
    </w:r>
    <w:r w:rsidRPr="009E0958">
      <w:rPr>
        <w:noProof/>
        <w:szCs w:val="18"/>
        <w:lang w:val="en-AU" w:eastAsia="en-AU"/>
      </w:rPr>
      <w:drawing>
        <wp:anchor distT="0" distB="0" distL="114300" distR="114300" simplePos="0" relativeHeight="251662336" behindDoc="1" locked="1" layoutInCell="0" allowOverlap="0" wp14:anchorId="5886B7AE" wp14:editId="434172FD">
          <wp:simplePos x="0" y="0"/>
          <wp:positionH relativeFrom="column">
            <wp:align>right</wp:align>
          </wp:positionH>
          <wp:positionV relativeFrom="page">
            <wp:posOffset>323850</wp:posOffset>
          </wp:positionV>
          <wp:extent cx="900000" cy="356400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Theme="minorHAnsi"/>
          <w:sz w:val="16"/>
          <w:szCs w:val="16"/>
          <w:lang w:val="en-GB"/>
        </w:rPr>
        <w:alias w:val="Title"/>
        <w:tag w:val=""/>
        <w:id w:val="-13181808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0958" w:rsidRPr="009E0958">
          <w:rPr>
            <w:rFonts w:eastAsiaTheme="minorHAnsi"/>
            <w:sz w:val="16"/>
            <w:szCs w:val="16"/>
            <w:lang w:val="en-GB"/>
          </w:rPr>
          <w:t>Schedule 4: Sponsor’s undertaking to support the maintenance and review of a registered industry code of practice</w:t>
        </w:r>
      </w:sdtContent>
    </w:sdt>
    <w:r w:rsidRPr="009E0958">
      <w:rPr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1340" w14:textId="77777777" w:rsidR="00833D38" w:rsidRPr="001F490C" w:rsidRDefault="00833D38" w:rsidP="00833D38">
    <w:pPr>
      <w:pStyle w:val="Header"/>
      <w:tabs>
        <w:tab w:val="left" w:pos="3547"/>
        <w:tab w:val="right" w:pos="9864"/>
      </w:tabs>
      <w:spacing w:before="1920"/>
      <w:jc w:val="right"/>
      <w:rPr>
        <w:lang w:eastAsia="en-AU"/>
      </w:rPr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0E53983" wp14:editId="34DC3C1E">
              <wp:simplePos x="0" y="0"/>
              <wp:positionH relativeFrom="page">
                <wp:posOffset>5941060</wp:posOffset>
              </wp:positionH>
              <wp:positionV relativeFrom="page">
                <wp:posOffset>1235075</wp:posOffset>
              </wp:positionV>
              <wp:extent cx="1446530" cy="135890"/>
              <wp:effectExtent l="0" t="0" r="12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530" cy="1358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97AFD74" w14:textId="77777777" w:rsidR="00833D38" w:rsidRPr="00276F3D" w:rsidRDefault="00A02C7D" w:rsidP="00833D38">
                          <w:pPr>
                            <w:pStyle w:val="Header"/>
                            <w:tabs>
                              <w:tab w:val="left" w:pos="3547"/>
                              <w:tab w:val="right" w:pos="986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alias w:val="Publish Date"/>
                              <w:tag w:val=""/>
                              <w:id w:val="-156709422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33D38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[Publish Date]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539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8pt;margin-top:97.25pt;width:113.9pt;height:10.7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" filled="f" stroked="f" strokeweight="0">
              <v:textbox style="mso-fit-shape-to-text:t" inset="0,0,0,0">
                <w:txbxContent>
                  <w:p w14:paraId="797AFD74" w14:textId="77777777" w:rsidR="00833D38" w:rsidRPr="00276F3D" w:rsidRDefault="00F96723" w:rsidP="00833D38">
                    <w:pPr>
                      <w:pStyle w:val="Header"/>
                      <w:tabs>
                        <w:tab w:val="left" w:pos="3547"/>
                        <w:tab w:val="right" w:pos="986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FFFFFF" w:themeColor="background1"/>
                          <w:sz w:val="16"/>
                          <w:szCs w:val="16"/>
                        </w:rPr>
                        <w:alias w:val="Publish Date"/>
                        <w:tag w:val=""/>
                        <w:id w:val="-156709422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33D3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[Publish Date]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490C">
      <w:rPr>
        <w:lang w:eastAsia="en-AU"/>
      </w:rPr>
      <w:drawing>
        <wp:anchor distT="0" distB="0" distL="114300" distR="114300" simplePos="0" relativeHeight="251665408" behindDoc="1" locked="1" layoutInCell="0" allowOverlap="0" wp14:anchorId="7FFB2974" wp14:editId="6172502F">
          <wp:simplePos x="646771" y="178420"/>
          <wp:positionH relativeFrom="page">
            <wp:align>center</wp:align>
          </wp:positionH>
          <wp:positionV relativeFrom="page">
            <wp:align>top</wp:align>
          </wp:positionV>
          <wp:extent cx="7639200" cy="14544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9626D" w14:textId="77777777" w:rsidR="00833D38" w:rsidRPr="00833D38" w:rsidRDefault="00833D38" w:rsidP="00833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7A6"/>
    <w:multiLevelType w:val="hybridMultilevel"/>
    <w:tmpl w:val="4C44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F01E4766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45DF"/>
    <w:multiLevelType w:val="hybridMultilevel"/>
    <w:tmpl w:val="943C4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0C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3670"/>
    <w:rsid w:val="0007739D"/>
    <w:rsid w:val="00080106"/>
    <w:rsid w:val="00082C34"/>
    <w:rsid w:val="0008437E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C3B63"/>
    <w:rsid w:val="000D2088"/>
    <w:rsid w:val="000D4ECA"/>
    <w:rsid w:val="000E11A4"/>
    <w:rsid w:val="000E2C7F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6D88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3332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704"/>
    <w:rsid w:val="00163A5A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96C5A"/>
    <w:rsid w:val="00197ABF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4D4C"/>
    <w:rsid w:val="001D4F17"/>
    <w:rsid w:val="001D5C2C"/>
    <w:rsid w:val="001D6EC6"/>
    <w:rsid w:val="001D7E5C"/>
    <w:rsid w:val="001E00E6"/>
    <w:rsid w:val="001E1931"/>
    <w:rsid w:val="001E29AC"/>
    <w:rsid w:val="001E3341"/>
    <w:rsid w:val="001E3C35"/>
    <w:rsid w:val="001E7A2C"/>
    <w:rsid w:val="001F490C"/>
    <w:rsid w:val="001F68DE"/>
    <w:rsid w:val="001F7BAD"/>
    <w:rsid w:val="00200A88"/>
    <w:rsid w:val="00200BE1"/>
    <w:rsid w:val="00211CC5"/>
    <w:rsid w:val="00213EC3"/>
    <w:rsid w:val="00215C76"/>
    <w:rsid w:val="00221488"/>
    <w:rsid w:val="002214C1"/>
    <w:rsid w:val="00225E80"/>
    <w:rsid w:val="00232B7D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61B1"/>
    <w:rsid w:val="00270884"/>
    <w:rsid w:val="002734A1"/>
    <w:rsid w:val="002748BD"/>
    <w:rsid w:val="00275B02"/>
    <w:rsid w:val="00276F3D"/>
    <w:rsid w:val="0028132B"/>
    <w:rsid w:val="00281AFB"/>
    <w:rsid w:val="00282EDD"/>
    <w:rsid w:val="00284CF9"/>
    <w:rsid w:val="00284D53"/>
    <w:rsid w:val="00295FE3"/>
    <w:rsid w:val="00296026"/>
    <w:rsid w:val="00297AAC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75C6"/>
    <w:rsid w:val="002C7E94"/>
    <w:rsid w:val="002D1A6C"/>
    <w:rsid w:val="002D4F09"/>
    <w:rsid w:val="002E5191"/>
    <w:rsid w:val="002F274A"/>
    <w:rsid w:val="0030022D"/>
    <w:rsid w:val="00303185"/>
    <w:rsid w:val="00304D3D"/>
    <w:rsid w:val="00306138"/>
    <w:rsid w:val="003122C4"/>
    <w:rsid w:val="003125A0"/>
    <w:rsid w:val="003138F2"/>
    <w:rsid w:val="00313933"/>
    <w:rsid w:val="00314BAB"/>
    <w:rsid w:val="003177B4"/>
    <w:rsid w:val="00323224"/>
    <w:rsid w:val="00323B15"/>
    <w:rsid w:val="0032459D"/>
    <w:rsid w:val="003257BB"/>
    <w:rsid w:val="003347A4"/>
    <w:rsid w:val="003351FC"/>
    <w:rsid w:val="00335265"/>
    <w:rsid w:val="003356C0"/>
    <w:rsid w:val="003445B9"/>
    <w:rsid w:val="00344F27"/>
    <w:rsid w:val="0034710A"/>
    <w:rsid w:val="003522BC"/>
    <w:rsid w:val="003536CE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3B72"/>
    <w:rsid w:val="00385DDD"/>
    <w:rsid w:val="00391F25"/>
    <w:rsid w:val="003921B2"/>
    <w:rsid w:val="00394A26"/>
    <w:rsid w:val="0039660A"/>
    <w:rsid w:val="003A03F5"/>
    <w:rsid w:val="003A3877"/>
    <w:rsid w:val="003A43F4"/>
    <w:rsid w:val="003A5110"/>
    <w:rsid w:val="003B00C0"/>
    <w:rsid w:val="003B0A0D"/>
    <w:rsid w:val="003B0E55"/>
    <w:rsid w:val="003B1C84"/>
    <w:rsid w:val="003B3664"/>
    <w:rsid w:val="003B3A3C"/>
    <w:rsid w:val="003B7479"/>
    <w:rsid w:val="003B7811"/>
    <w:rsid w:val="003C066F"/>
    <w:rsid w:val="003C4B4A"/>
    <w:rsid w:val="003C588E"/>
    <w:rsid w:val="003C7002"/>
    <w:rsid w:val="003C7612"/>
    <w:rsid w:val="003D18F2"/>
    <w:rsid w:val="003D1F78"/>
    <w:rsid w:val="003D2BD3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34B51"/>
    <w:rsid w:val="004377A1"/>
    <w:rsid w:val="00437AD2"/>
    <w:rsid w:val="004412F1"/>
    <w:rsid w:val="00441DD1"/>
    <w:rsid w:val="00441F97"/>
    <w:rsid w:val="0044425C"/>
    <w:rsid w:val="00444F9C"/>
    <w:rsid w:val="004471FB"/>
    <w:rsid w:val="00450E1B"/>
    <w:rsid w:val="0045246C"/>
    <w:rsid w:val="0045516B"/>
    <w:rsid w:val="004577D6"/>
    <w:rsid w:val="004607E1"/>
    <w:rsid w:val="0046328C"/>
    <w:rsid w:val="004634E8"/>
    <w:rsid w:val="00464D36"/>
    <w:rsid w:val="00466F97"/>
    <w:rsid w:val="004709BB"/>
    <w:rsid w:val="00474D19"/>
    <w:rsid w:val="00487F4C"/>
    <w:rsid w:val="00491759"/>
    <w:rsid w:val="004954D5"/>
    <w:rsid w:val="00496DC1"/>
    <w:rsid w:val="004A2CA5"/>
    <w:rsid w:val="004A3D7E"/>
    <w:rsid w:val="004A4272"/>
    <w:rsid w:val="004A50F9"/>
    <w:rsid w:val="004A6259"/>
    <w:rsid w:val="004B1F69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24FF"/>
    <w:rsid w:val="004E36CC"/>
    <w:rsid w:val="004E6948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5C66"/>
    <w:rsid w:val="0054632A"/>
    <w:rsid w:val="00551A5B"/>
    <w:rsid w:val="00551F26"/>
    <w:rsid w:val="00553EAE"/>
    <w:rsid w:val="00554D51"/>
    <w:rsid w:val="00567AA3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2303"/>
    <w:rsid w:val="005A40B2"/>
    <w:rsid w:val="005A5993"/>
    <w:rsid w:val="005A5B64"/>
    <w:rsid w:val="005A5BEC"/>
    <w:rsid w:val="005B13E7"/>
    <w:rsid w:val="005C26B0"/>
    <w:rsid w:val="005C67B9"/>
    <w:rsid w:val="005C7EED"/>
    <w:rsid w:val="005D00A6"/>
    <w:rsid w:val="005D1B4A"/>
    <w:rsid w:val="005D41AB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48A4"/>
    <w:rsid w:val="0061566D"/>
    <w:rsid w:val="00617243"/>
    <w:rsid w:val="00621E0C"/>
    <w:rsid w:val="0062435E"/>
    <w:rsid w:val="006324FA"/>
    <w:rsid w:val="00633518"/>
    <w:rsid w:val="006339A4"/>
    <w:rsid w:val="00633AEE"/>
    <w:rsid w:val="006407F9"/>
    <w:rsid w:val="00640B50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4448"/>
    <w:rsid w:val="00675991"/>
    <w:rsid w:val="00681B3B"/>
    <w:rsid w:val="00681C55"/>
    <w:rsid w:val="006841A0"/>
    <w:rsid w:val="006867AB"/>
    <w:rsid w:val="00696AF5"/>
    <w:rsid w:val="006A0B8E"/>
    <w:rsid w:val="006A622D"/>
    <w:rsid w:val="006A6B1E"/>
    <w:rsid w:val="006B5199"/>
    <w:rsid w:val="006B56CA"/>
    <w:rsid w:val="006B6FC9"/>
    <w:rsid w:val="006B7B55"/>
    <w:rsid w:val="006C3070"/>
    <w:rsid w:val="006C5BE6"/>
    <w:rsid w:val="006D136D"/>
    <w:rsid w:val="006D14DF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AB7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1DAA"/>
    <w:rsid w:val="007366E7"/>
    <w:rsid w:val="00736B11"/>
    <w:rsid w:val="00737930"/>
    <w:rsid w:val="00742D2E"/>
    <w:rsid w:val="00745E22"/>
    <w:rsid w:val="00747469"/>
    <w:rsid w:val="00747992"/>
    <w:rsid w:val="00752269"/>
    <w:rsid w:val="007533A7"/>
    <w:rsid w:val="007544FF"/>
    <w:rsid w:val="00754FF1"/>
    <w:rsid w:val="00762B91"/>
    <w:rsid w:val="0076498E"/>
    <w:rsid w:val="0076732F"/>
    <w:rsid w:val="0076787A"/>
    <w:rsid w:val="00767DC4"/>
    <w:rsid w:val="0077061C"/>
    <w:rsid w:val="00772E03"/>
    <w:rsid w:val="00774DDA"/>
    <w:rsid w:val="00775665"/>
    <w:rsid w:val="007768BF"/>
    <w:rsid w:val="007775BF"/>
    <w:rsid w:val="00785D70"/>
    <w:rsid w:val="00786216"/>
    <w:rsid w:val="00790D8C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F2"/>
    <w:rsid w:val="007C2C6C"/>
    <w:rsid w:val="007C46F8"/>
    <w:rsid w:val="007C776B"/>
    <w:rsid w:val="007D0E1F"/>
    <w:rsid w:val="007D234C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3D38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853F8"/>
    <w:rsid w:val="00890240"/>
    <w:rsid w:val="008A0452"/>
    <w:rsid w:val="008A11C5"/>
    <w:rsid w:val="008A1608"/>
    <w:rsid w:val="008A3B05"/>
    <w:rsid w:val="008A6248"/>
    <w:rsid w:val="008A6795"/>
    <w:rsid w:val="008B3E24"/>
    <w:rsid w:val="008B4586"/>
    <w:rsid w:val="008B497B"/>
    <w:rsid w:val="008B713C"/>
    <w:rsid w:val="008B75C8"/>
    <w:rsid w:val="008C50FD"/>
    <w:rsid w:val="008D11D1"/>
    <w:rsid w:val="008D15B7"/>
    <w:rsid w:val="008D287F"/>
    <w:rsid w:val="008D57E9"/>
    <w:rsid w:val="008D6284"/>
    <w:rsid w:val="008E1600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54D"/>
    <w:rsid w:val="009B60DE"/>
    <w:rsid w:val="009B6B4A"/>
    <w:rsid w:val="009C32C3"/>
    <w:rsid w:val="009C64CA"/>
    <w:rsid w:val="009C6E8D"/>
    <w:rsid w:val="009C71A9"/>
    <w:rsid w:val="009C7523"/>
    <w:rsid w:val="009D29CE"/>
    <w:rsid w:val="009D58E2"/>
    <w:rsid w:val="009D6A89"/>
    <w:rsid w:val="009E0958"/>
    <w:rsid w:val="009E39C4"/>
    <w:rsid w:val="009E5B06"/>
    <w:rsid w:val="009E5C6B"/>
    <w:rsid w:val="009E5E03"/>
    <w:rsid w:val="009F0666"/>
    <w:rsid w:val="009F2C12"/>
    <w:rsid w:val="009F33CC"/>
    <w:rsid w:val="009F3721"/>
    <w:rsid w:val="009F65F3"/>
    <w:rsid w:val="009F6EFE"/>
    <w:rsid w:val="00A0033C"/>
    <w:rsid w:val="00A01B35"/>
    <w:rsid w:val="00A020BB"/>
    <w:rsid w:val="00A02C7D"/>
    <w:rsid w:val="00A06DD6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F4D"/>
    <w:rsid w:val="00A74047"/>
    <w:rsid w:val="00A80336"/>
    <w:rsid w:val="00A8077B"/>
    <w:rsid w:val="00A80A0A"/>
    <w:rsid w:val="00A825C2"/>
    <w:rsid w:val="00A8292E"/>
    <w:rsid w:val="00A83FF7"/>
    <w:rsid w:val="00A85952"/>
    <w:rsid w:val="00A91DF1"/>
    <w:rsid w:val="00A91FF7"/>
    <w:rsid w:val="00A955C2"/>
    <w:rsid w:val="00AA08BC"/>
    <w:rsid w:val="00AA136E"/>
    <w:rsid w:val="00AA504A"/>
    <w:rsid w:val="00AA7125"/>
    <w:rsid w:val="00AA7B11"/>
    <w:rsid w:val="00AA7EC3"/>
    <w:rsid w:val="00AB1D6A"/>
    <w:rsid w:val="00AB32FC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524A"/>
    <w:rsid w:val="00B05313"/>
    <w:rsid w:val="00B0553B"/>
    <w:rsid w:val="00B05BFF"/>
    <w:rsid w:val="00B11A4E"/>
    <w:rsid w:val="00B121BC"/>
    <w:rsid w:val="00B128F0"/>
    <w:rsid w:val="00B12B5A"/>
    <w:rsid w:val="00B16A97"/>
    <w:rsid w:val="00B17D51"/>
    <w:rsid w:val="00B20C90"/>
    <w:rsid w:val="00B22FB8"/>
    <w:rsid w:val="00B24F1F"/>
    <w:rsid w:val="00B255C9"/>
    <w:rsid w:val="00B278C6"/>
    <w:rsid w:val="00B306F9"/>
    <w:rsid w:val="00B34B7D"/>
    <w:rsid w:val="00B36AA0"/>
    <w:rsid w:val="00B451F5"/>
    <w:rsid w:val="00B4783A"/>
    <w:rsid w:val="00B50044"/>
    <w:rsid w:val="00B51DCD"/>
    <w:rsid w:val="00B6517E"/>
    <w:rsid w:val="00B7240F"/>
    <w:rsid w:val="00B73F17"/>
    <w:rsid w:val="00B75550"/>
    <w:rsid w:val="00B76AF9"/>
    <w:rsid w:val="00B80254"/>
    <w:rsid w:val="00B8279B"/>
    <w:rsid w:val="00B8441B"/>
    <w:rsid w:val="00B84E36"/>
    <w:rsid w:val="00B97013"/>
    <w:rsid w:val="00BA1405"/>
    <w:rsid w:val="00BA323F"/>
    <w:rsid w:val="00BA3FC9"/>
    <w:rsid w:val="00BA7704"/>
    <w:rsid w:val="00BC3884"/>
    <w:rsid w:val="00BC5CDE"/>
    <w:rsid w:val="00BD3F72"/>
    <w:rsid w:val="00BD40B6"/>
    <w:rsid w:val="00BD476C"/>
    <w:rsid w:val="00BD616D"/>
    <w:rsid w:val="00BD738C"/>
    <w:rsid w:val="00BE08DF"/>
    <w:rsid w:val="00BE67B1"/>
    <w:rsid w:val="00BF0499"/>
    <w:rsid w:val="00BF2F47"/>
    <w:rsid w:val="00BF3D29"/>
    <w:rsid w:val="00BF54A0"/>
    <w:rsid w:val="00C04944"/>
    <w:rsid w:val="00C05FB7"/>
    <w:rsid w:val="00C0603C"/>
    <w:rsid w:val="00C11364"/>
    <w:rsid w:val="00C11C8D"/>
    <w:rsid w:val="00C13A4B"/>
    <w:rsid w:val="00C17443"/>
    <w:rsid w:val="00C1762E"/>
    <w:rsid w:val="00C214C6"/>
    <w:rsid w:val="00C24607"/>
    <w:rsid w:val="00C26C21"/>
    <w:rsid w:val="00C342A5"/>
    <w:rsid w:val="00C356C2"/>
    <w:rsid w:val="00C37CDF"/>
    <w:rsid w:val="00C41954"/>
    <w:rsid w:val="00C42EA7"/>
    <w:rsid w:val="00C438B6"/>
    <w:rsid w:val="00C43A04"/>
    <w:rsid w:val="00C50B64"/>
    <w:rsid w:val="00C552CD"/>
    <w:rsid w:val="00C63B70"/>
    <w:rsid w:val="00C641C6"/>
    <w:rsid w:val="00C66820"/>
    <w:rsid w:val="00C70415"/>
    <w:rsid w:val="00C7257F"/>
    <w:rsid w:val="00C80384"/>
    <w:rsid w:val="00C871BA"/>
    <w:rsid w:val="00C908C4"/>
    <w:rsid w:val="00C909EA"/>
    <w:rsid w:val="00C95310"/>
    <w:rsid w:val="00C95EE2"/>
    <w:rsid w:val="00CA76B4"/>
    <w:rsid w:val="00CA7794"/>
    <w:rsid w:val="00CB0729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7297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267BD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63CA"/>
    <w:rsid w:val="00D704B1"/>
    <w:rsid w:val="00D73602"/>
    <w:rsid w:val="00D73979"/>
    <w:rsid w:val="00D76376"/>
    <w:rsid w:val="00D80E48"/>
    <w:rsid w:val="00D9257E"/>
    <w:rsid w:val="00D94565"/>
    <w:rsid w:val="00D9456A"/>
    <w:rsid w:val="00D96B6A"/>
    <w:rsid w:val="00DA0650"/>
    <w:rsid w:val="00DA0BFB"/>
    <w:rsid w:val="00DA1D1F"/>
    <w:rsid w:val="00DA76D0"/>
    <w:rsid w:val="00DB0D5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45B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727B"/>
    <w:rsid w:val="00E173BD"/>
    <w:rsid w:val="00E2271A"/>
    <w:rsid w:val="00E22C41"/>
    <w:rsid w:val="00E23550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4533D"/>
    <w:rsid w:val="00E51B19"/>
    <w:rsid w:val="00E54E33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77D4C"/>
    <w:rsid w:val="00E80E3F"/>
    <w:rsid w:val="00E847ED"/>
    <w:rsid w:val="00E8713E"/>
    <w:rsid w:val="00E922B5"/>
    <w:rsid w:val="00E9242E"/>
    <w:rsid w:val="00E92732"/>
    <w:rsid w:val="00E93956"/>
    <w:rsid w:val="00EA7F38"/>
    <w:rsid w:val="00EB051A"/>
    <w:rsid w:val="00EB112B"/>
    <w:rsid w:val="00EB3A32"/>
    <w:rsid w:val="00EB472C"/>
    <w:rsid w:val="00EC1BFF"/>
    <w:rsid w:val="00EC5072"/>
    <w:rsid w:val="00EC6845"/>
    <w:rsid w:val="00EC785C"/>
    <w:rsid w:val="00ED0E1B"/>
    <w:rsid w:val="00ED108C"/>
    <w:rsid w:val="00ED175F"/>
    <w:rsid w:val="00ED1C12"/>
    <w:rsid w:val="00ED4538"/>
    <w:rsid w:val="00EE20C1"/>
    <w:rsid w:val="00EE2FFB"/>
    <w:rsid w:val="00EE462E"/>
    <w:rsid w:val="00EE5120"/>
    <w:rsid w:val="00EE5A2D"/>
    <w:rsid w:val="00EE61E9"/>
    <w:rsid w:val="00EF382D"/>
    <w:rsid w:val="00EF4915"/>
    <w:rsid w:val="00F022FD"/>
    <w:rsid w:val="00F02D4A"/>
    <w:rsid w:val="00F04FE3"/>
    <w:rsid w:val="00F05945"/>
    <w:rsid w:val="00F05E5C"/>
    <w:rsid w:val="00F05F83"/>
    <w:rsid w:val="00F103AD"/>
    <w:rsid w:val="00F13D56"/>
    <w:rsid w:val="00F169FB"/>
    <w:rsid w:val="00F16E8F"/>
    <w:rsid w:val="00F1782A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408FD"/>
    <w:rsid w:val="00F432C9"/>
    <w:rsid w:val="00F456DF"/>
    <w:rsid w:val="00F4685C"/>
    <w:rsid w:val="00F500F4"/>
    <w:rsid w:val="00F51CB5"/>
    <w:rsid w:val="00F56401"/>
    <w:rsid w:val="00F569E7"/>
    <w:rsid w:val="00F6140B"/>
    <w:rsid w:val="00F62D7F"/>
    <w:rsid w:val="00F64B85"/>
    <w:rsid w:val="00F7053E"/>
    <w:rsid w:val="00F7461C"/>
    <w:rsid w:val="00F77B7F"/>
    <w:rsid w:val="00F80FCE"/>
    <w:rsid w:val="00F8286A"/>
    <w:rsid w:val="00F845F5"/>
    <w:rsid w:val="00F92AEF"/>
    <w:rsid w:val="00F936C0"/>
    <w:rsid w:val="00F947D7"/>
    <w:rsid w:val="00F94A20"/>
    <w:rsid w:val="00F96723"/>
    <w:rsid w:val="00FA3F07"/>
    <w:rsid w:val="00FA4333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0FC5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2FAC"/>
  <w15:docId w15:val="{EB63F24B-63D4-7A4A-A608-FE49BD5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/>
    <w:lsdException w:name="toc 2" w:semiHidden="1" w:uiPriority="24" w:unhideWhenUsed="1"/>
    <w:lsdException w:name="toc 3" w:semiHidden="1" w:uiPriority="25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23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2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3341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3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23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  <w:ind w:left="361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qFormat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  <w:ind w:left="720" w:hanging="36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qFormat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B0729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32DC7-D9CF-4D29-A740-675246509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61026-9BFB-4DA2-A876-5684958CE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191C807-9DC8-4C40-98C7-06708B2538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1: Notice of Intention to register an Industry Code of Practice</vt:lpstr>
    </vt:vector>
  </TitlesOfParts>
  <Company>Origin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4: Sponsor’s undertaking to support the maintenance and review of a registered industry code of practice</dc:title>
  <dc:subject>[Subject]</dc:subject>
  <dc:creator>National Heavy Vehicle Regulator (NHVR)</dc:creator>
  <cp:lastModifiedBy>Liam Hogan</cp:lastModifiedBy>
  <cp:revision>4</cp:revision>
  <cp:lastPrinted>2017-11-30T08:25:00Z</cp:lastPrinted>
  <dcterms:created xsi:type="dcterms:W3CDTF">2022-02-16T03:44:00Z</dcterms:created>
  <dcterms:modified xsi:type="dcterms:W3CDTF">2022-02-16T04:08:00Z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