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8147" w14:textId="77777777" w:rsidR="002B3389" w:rsidRPr="002B3389" w:rsidRDefault="002B3389" w:rsidP="002B3389">
      <w:pPr>
        <w:pStyle w:val="Heading2"/>
      </w:pPr>
      <w:r w:rsidRPr="002B3389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2B3389" w:rsidRPr="00932904" w14:paraId="2233352C" w14:textId="77777777" w:rsidTr="00AD65E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15B4A85" w14:textId="77777777" w:rsidR="002B3389" w:rsidRPr="00932904" w:rsidRDefault="002B3389" w:rsidP="00AD65E1">
            <w:pPr>
              <w:pStyle w:val="Table09Heading"/>
            </w:pPr>
            <w:r w:rsidRPr="00932904">
              <w:t>Vehicle make: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0646C655" w14:textId="77777777" w:rsidR="002B3389" w:rsidRPr="00932904" w:rsidRDefault="002B3389" w:rsidP="00AD65E1">
            <w:pPr>
              <w:pStyle w:val="Table09Heading"/>
            </w:pPr>
            <w:r w:rsidRPr="00932904">
              <w:t>Vehicle model: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4336193" w14:textId="77777777" w:rsidR="002B3389" w:rsidRPr="00932904" w:rsidRDefault="002B3389" w:rsidP="00AD65E1">
            <w:pPr>
              <w:pStyle w:val="Table09Heading"/>
            </w:pPr>
            <w:r w:rsidRPr="00932904">
              <w:t>Month and year of manufacture:</w:t>
            </w:r>
          </w:p>
        </w:tc>
      </w:tr>
      <w:tr w:rsidR="002B3389" w:rsidRPr="003B617E" w14:paraId="403C603A" w14:textId="77777777" w:rsidTr="00AD65E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218B9AA0" w14:textId="77777777" w:rsidR="002B3389" w:rsidRPr="003B617E" w:rsidRDefault="002B3389" w:rsidP="00AD65E1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3B7A41A" w14:textId="77777777" w:rsidR="002B3389" w:rsidRPr="003B617E" w:rsidRDefault="002B3389" w:rsidP="00AD65E1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71F20DC" w14:textId="77777777" w:rsidR="002B3389" w:rsidRPr="003B617E" w:rsidRDefault="002B3389" w:rsidP="00AD65E1">
            <w:pPr>
              <w:pStyle w:val="Table09text"/>
            </w:pPr>
          </w:p>
        </w:tc>
      </w:tr>
      <w:tr w:rsidR="002B3389" w:rsidRPr="00932904" w14:paraId="364DC78E" w14:textId="77777777" w:rsidTr="00AD65E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74475C6" w14:textId="77777777" w:rsidR="002B3389" w:rsidRPr="00932904" w:rsidRDefault="002B3389" w:rsidP="00AD65E1">
            <w:pPr>
              <w:pStyle w:val="Table09Heading"/>
            </w:pPr>
            <w:r w:rsidRPr="00932904"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8670B90" w14:textId="77777777" w:rsidR="002B3389" w:rsidRPr="00932904" w:rsidRDefault="002B3389" w:rsidP="00AD65E1">
            <w:pPr>
              <w:pStyle w:val="Table09Heading"/>
            </w:pPr>
            <w:r w:rsidRPr="00932904">
              <w:t>Vehicle chassis no. (if applicable):</w:t>
            </w:r>
          </w:p>
        </w:tc>
        <w:tc>
          <w:tcPr>
            <w:tcW w:w="3420" w:type="dxa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4337CF6" w14:textId="77777777" w:rsidR="002B3389" w:rsidRPr="00932904" w:rsidRDefault="002B3389" w:rsidP="00AD65E1">
            <w:pPr>
              <w:pStyle w:val="Table09Heading"/>
            </w:pPr>
            <w:r w:rsidRPr="00932904">
              <w:t>Vehicle modifier (company name):</w:t>
            </w:r>
          </w:p>
        </w:tc>
      </w:tr>
      <w:tr w:rsidR="002B3389" w:rsidRPr="003B617E" w14:paraId="38EBCB5F" w14:textId="77777777" w:rsidTr="00AD65E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0ED526C" w14:textId="77777777" w:rsidR="002B3389" w:rsidRPr="003B617E" w:rsidRDefault="002B3389" w:rsidP="00AD65E1">
            <w:pPr>
              <w:pStyle w:val="Table09text"/>
            </w:pPr>
          </w:p>
        </w:tc>
        <w:tc>
          <w:tcPr>
            <w:tcW w:w="3693" w:type="dxa"/>
            <w:tcBorders>
              <w:top w:val="nil"/>
              <w:bottom w:val="single" w:sz="4" w:space="0" w:color="4DAED0"/>
            </w:tcBorders>
          </w:tcPr>
          <w:p w14:paraId="0B7FF026" w14:textId="77777777" w:rsidR="002B3389" w:rsidRPr="003B617E" w:rsidRDefault="002B3389" w:rsidP="00AD65E1">
            <w:pPr>
              <w:pStyle w:val="Table09text"/>
            </w:pPr>
          </w:p>
        </w:tc>
        <w:tc>
          <w:tcPr>
            <w:tcW w:w="3420" w:type="dxa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462C9F65" w14:textId="77777777" w:rsidR="002B3389" w:rsidRPr="003B617E" w:rsidRDefault="002B3389" w:rsidP="00AD65E1">
            <w:pPr>
              <w:pStyle w:val="Table09text"/>
            </w:pPr>
          </w:p>
        </w:tc>
      </w:tr>
    </w:tbl>
    <w:p w14:paraId="4D62A335" w14:textId="33DDC24F" w:rsidR="00514B00" w:rsidRDefault="00514B00" w:rsidP="00514B00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D7431F4" wp14:editId="247C8E81">
                <wp:extent cx="6479540" cy="1030293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03029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6CE37" w14:textId="77777777" w:rsidR="00514B00" w:rsidRDefault="00514B00" w:rsidP="00514B00">
                            <w:pPr>
                              <w:pStyle w:val="Table09Heading"/>
                            </w:pPr>
                            <w:r>
                              <w:rPr>
                                <w:noProof/>
                              </w:rPr>
                              <w:sym w:font="Wingdings" w:char="F0EE"/>
                            </w:r>
                            <w:r>
                              <w:t xml:space="preserve"> For brake torque build-up checks:</w:t>
                            </w:r>
                          </w:p>
                          <w:p w14:paraId="0751EDD3" w14:textId="77777777" w:rsidR="00514B00" w:rsidRDefault="00514B00" w:rsidP="00514B00">
                            <w:pPr>
                              <w:pStyle w:val="Table09indent"/>
                            </w:pPr>
                            <w:r>
                              <w:t xml:space="preserve">You need to: </w:t>
                            </w:r>
                          </w:p>
                          <w:p w14:paraId="6D1D62F5" w14:textId="77777777" w:rsidR="00514B00" w:rsidRDefault="00514B00" w:rsidP="00514B00">
                            <w:pPr>
                              <w:pStyle w:val="Table09bullet2"/>
                            </w:pPr>
                            <w:r>
                              <w:t xml:space="preserve">measure </w:t>
                            </w:r>
                            <w:r w:rsidRPr="008337AC">
                              <w:t>braking torque and line pressure (or pedal force) unless</w:t>
                            </w:r>
                            <w:r>
                              <w:t xml:space="preserve"> you can produce </w:t>
                            </w:r>
                            <w:r w:rsidRPr="008337AC">
                              <w:t>equivalent and acceptable documentary evidence</w:t>
                            </w:r>
                          </w:p>
                          <w:p w14:paraId="1B6A50C2" w14:textId="77777777" w:rsidR="00514B00" w:rsidRDefault="00514B00" w:rsidP="00514B00">
                            <w:pPr>
                              <w:pStyle w:val="Table09bullet2"/>
                            </w:pPr>
                            <w:r w:rsidRPr="008337AC">
                              <w:t>use a roller brake-test dynamometer to establish this relationship</w:t>
                            </w:r>
                          </w:p>
                          <w:p w14:paraId="58A8F0C7" w14:textId="77777777" w:rsidR="00514B00" w:rsidRDefault="00514B00" w:rsidP="00514B00">
                            <w:pPr>
                              <w:pStyle w:val="Table09bullet2"/>
                            </w:pPr>
                            <w:r>
                              <w:t>utilise</w:t>
                            </w:r>
                            <w:r w:rsidRPr="008337AC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8337AC">
                              <w:t>graph</w:t>
                            </w:r>
                            <w:r>
                              <w:t xml:space="preserve"> format</w:t>
                            </w:r>
                            <w:r w:rsidRPr="008337AC">
                              <w:t xml:space="preserve"> </w:t>
                            </w:r>
                            <w:r>
                              <w:t xml:space="preserve">below </w:t>
                            </w:r>
                            <w:r w:rsidRPr="008337AC">
                              <w:t xml:space="preserve">only </w:t>
                            </w:r>
                            <w:r>
                              <w:t>if</w:t>
                            </w:r>
                            <w:r w:rsidRPr="008337AC">
                              <w:t xml:space="preserve"> the specifications of the brakes on the additional axle are different to those of an adjacent axle</w:t>
                            </w:r>
                          </w:p>
                          <w:p w14:paraId="6429D503" w14:textId="77777777" w:rsidR="00514B00" w:rsidRPr="008F55E7" w:rsidRDefault="00514B00" w:rsidP="00514B00">
                            <w:pPr>
                              <w:pStyle w:val="Table09bullet2"/>
                            </w:pPr>
                            <w:r>
                              <w:t xml:space="preserve">consider </w:t>
                            </w:r>
                            <w:r w:rsidRPr="008337AC">
                              <w:t>alternative evidence if no roller brake test dynamometer is available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7431F4" id="Text Box 7" o:spid="_x0000_s1026" style="width:510.2pt;height:8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" fillcolor="#d8d8d8 [2732]" stroked="f" strokeweight=".5pt">
                <v:textbox inset=".5mm,.5mm,.5mm,.5mm">
                  <w:txbxContent>
                    <w:p w14:paraId="30F6CE37" w14:textId="77777777" w:rsidR="00514B00" w:rsidRDefault="00514B00" w:rsidP="00514B00">
                      <w:pPr>
                        <w:pStyle w:val="Table09Heading"/>
                      </w:pPr>
                      <w:r>
                        <w:rPr>
                          <w:noProof/>
                        </w:rPr>
                        <w:sym w:font="Wingdings" w:char="F0EE"/>
                      </w:r>
                      <w:r>
                        <w:t xml:space="preserve"> For brake torque build-up checks:</w:t>
                      </w:r>
                    </w:p>
                    <w:p w14:paraId="0751EDD3" w14:textId="77777777" w:rsidR="00514B00" w:rsidRDefault="00514B00" w:rsidP="00514B00">
                      <w:pPr>
                        <w:pStyle w:val="Table09indent"/>
                      </w:pPr>
                      <w:r>
                        <w:t xml:space="preserve">You need to: </w:t>
                      </w:r>
                    </w:p>
                    <w:p w14:paraId="6D1D62F5" w14:textId="77777777" w:rsidR="00514B00" w:rsidRDefault="00514B00" w:rsidP="00514B00">
                      <w:pPr>
                        <w:pStyle w:val="Table09bullet2"/>
                      </w:pPr>
                      <w:r>
                        <w:t xml:space="preserve">measure </w:t>
                      </w:r>
                      <w:r w:rsidRPr="008337AC">
                        <w:t>braking torque and line pressure (or pedal force) unless</w:t>
                      </w:r>
                      <w:r>
                        <w:t xml:space="preserve"> you can produce </w:t>
                      </w:r>
                      <w:r w:rsidRPr="008337AC">
                        <w:t>equivalent and acceptable documentary evidence</w:t>
                      </w:r>
                    </w:p>
                    <w:p w14:paraId="1B6A50C2" w14:textId="77777777" w:rsidR="00514B00" w:rsidRDefault="00514B00" w:rsidP="00514B00">
                      <w:pPr>
                        <w:pStyle w:val="Table09bullet2"/>
                      </w:pPr>
                      <w:r w:rsidRPr="008337AC">
                        <w:t>use a roller brake-test dynamometer to establish this relationship</w:t>
                      </w:r>
                    </w:p>
                    <w:p w14:paraId="58A8F0C7" w14:textId="77777777" w:rsidR="00514B00" w:rsidRDefault="00514B00" w:rsidP="00514B00">
                      <w:pPr>
                        <w:pStyle w:val="Table09bullet2"/>
                      </w:pPr>
                      <w:r>
                        <w:t>utilise</w:t>
                      </w:r>
                      <w:r w:rsidRPr="008337AC">
                        <w:t xml:space="preserve"> </w:t>
                      </w:r>
                      <w:r>
                        <w:t xml:space="preserve">the </w:t>
                      </w:r>
                      <w:r w:rsidRPr="008337AC">
                        <w:t>graph</w:t>
                      </w:r>
                      <w:r>
                        <w:t xml:space="preserve"> format</w:t>
                      </w:r>
                      <w:r w:rsidRPr="008337AC">
                        <w:t xml:space="preserve"> </w:t>
                      </w:r>
                      <w:r>
                        <w:t xml:space="preserve">below </w:t>
                      </w:r>
                      <w:r w:rsidRPr="008337AC">
                        <w:t xml:space="preserve">only </w:t>
                      </w:r>
                      <w:r>
                        <w:t>if</w:t>
                      </w:r>
                      <w:r w:rsidRPr="008337AC">
                        <w:t xml:space="preserve"> the specifications of the brakes on the additional axle are different to those of an adjacent axle</w:t>
                      </w:r>
                    </w:p>
                    <w:p w14:paraId="6429D503" w14:textId="77777777" w:rsidR="00514B00" w:rsidRPr="008F55E7" w:rsidRDefault="00514B00" w:rsidP="00514B00">
                      <w:pPr>
                        <w:pStyle w:val="Table09bullet2"/>
                      </w:pPr>
                      <w:r>
                        <w:t xml:space="preserve">consider </w:t>
                      </w:r>
                      <w:r w:rsidRPr="008337AC">
                        <w:t>alternative evidence if no roller brake test dynamometer is available</w:t>
                      </w:r>
                      <w: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089C0B6" w14:textId="31D18185" w:rsidR="00C30DD0" w:rsidRDefault="00C30DD0" w:rsidP="002B3389">
      <w:pPr>
        <w:pStyle w:val="Heading2"/>
      </w:pPr>
      <w:r w:rsidRPr="008337AC">
        <w:t>Brake torque characteristics</w:t>
      </w:r>
      <w:r>
        <w:t xml:space="preserve"> </w:t>
      </w:r>
      <w:r w:rsidRPr="008337AC">
        <w:t>graph</w:t>
      </w:r>
      <w:r>
        <w:t xml:space="preserve"> results</w:t>
      </w:r>
    </w:p>
    <w:tbl>
      <w:tblPr>
        <w:tblStyle w:val="TableGrid"/>
        <w:tblW w:w="5000" w:type="pct"/>
        <w:jc w:val="center"/>
        <w:tblBorders>
          <w:top w:val="single" w:sz="4" w:space="0" w:color="4DAED0"/>
          <w:left w:val="single" w:sz="4" w:space="0" w:color="4DAED0"/>
          <w:bottom w:val="single" w:sz="4" w:space="0" w:color="4DAED0"/>
          <w:right w:val="single" w:sz="4" w:space="0" w:color="4DAED0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C30DD0" w:rsidRPr="00FA10A0" w14:paraId="0A04C5AD" w14:textId="77777777" w:rsidTr="004464DA">
        <w:trPr>
          <w:trHeight w:val="6804"/>
          <w:jc w:val="center"/>
        </w:trPr>
        <w:tc>
          <w:tcPr>
            <w:tcW w:w="6812" w:type="dxa"/>
            <w:vAlign w:val="center"/>
          </w:tcPr>
          <w:p w14:paraId="7FB2D0E4" w14:textId="77777777" w:rsidR="00C30DD0" w:rsidRPr="00C33CDD" w:rsidRDefault="00C30DD0" w:rsidP="004464DA">
            <w:pPr>
              <w:pStyle w:val="Table09text-centre"/>
            </w:pPr>
            <w:r>
              <w:rPr>
                <w:noProof/>
              </w:rPr>
              <w:drawing>
                <wp:inline distT="0" distB="0" distL="0" distR="0" wp14:anchorId="630F1645" wp14:editId="54D64FB0">
                  <wp:extent cx="3935150" cy="3422604"/>
                  <wp:effectExtent l="0" t="0" r="8255" b="698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478" cy="3432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9EA81" w14:textId="77777777" w:rsidR="00C30DD0" w:rsidRPr="00266086" w:rsidRDefault="00C30DD0" w:rsidP="002B3389">
      <w:pPr>
        <w:pStyle w:val="Heading2"/>
      </w:pPr>
      <w:r w:rsidRPr="00266086"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843"/>
        <w:gridCol w:w="3119"/>
        <w:gridCol w:w="2694"/>
        <w:gridCol w:w="1584"/>
      </w:tblGrid>
      <w:tr w:rsidR="00B14D04" w:rsidRPr="0021240F" w14:paraId="0AF4FED5" w14:textId="77777777" w:rsidTr="00B14D04">
        <w:trPr>
          <w:jc w:val="center"/>
        </w:trPr>
        <w:tc>
          <w:tcPr>
            <w:tcW w:w="5000" w:type="pct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F2F9FC"/>
          </w:tcPr>
          <w:p w14:paraId="04960972" w14:textId="77777777" w:rsidR="00B14D04" w:rsidRPr="003C3A8D" w:rsidRDefault="00B14D04">
            <w:pPr>
              <w:pStyle w:val="Table09text-centre"/>
              <w:jc w:val="left"/>
            </w:pPr>
            <w:r>
              <w:rPr>
                <w:b/>
                <w:color w:val="000000"/>
              </w:rPr>
              <w:t xml:space="preserve">Other than </w:t>
            </w:r>
            <w:r w:rsidR="009B2786">
              <w:rPr>
                <w:b/>
                <w:color w:val="000000"/>
              </w:rPr>
              <w:t>m</w:t>
            </w:r>
            <w:r w:rsidRPr="003A2527">
              <w:rPr>
                <w:b/>
                <w:color w:val="000000"/>
              </w:rPr>
              <w:t>odification criteria</w:t>
            </w:r>
            <w:r>
              <w:rPr>
                <w:b/>
                <w:color w:val="000000"/>
              </w:rPr>
              <w:t>, i</w:t>
            </w:r>
            <w:r w:rsidRPr="008E0DF8">
              <w:rPr>
                <w:b/>
                <w:color w:val="000000"/>
              </w:rPr>
              <w:t>f the answ</w:t>
            </w:r>
            <w:r>
              <w:rPr>
                <w:b/>
                <w:color w:val="000000"/>
              </w:rPr>
              <w:t>er to any relevant question is NO</w:t>
            </w:r>
            <w:r w:rsidRPr="008E0DF8">
              <w:rPr>
                <w:b/>
                <w:color w:val="000000"/>
              </w:rPr>
              <w:t xml:space="preserve"> the modification is not acceptable.</w:t>
            </w:r>
          </w:p>
        </w:tc>
      </w:tr>
      <w:tr w:rsidR="00B14D04" w:rsidRPr="0021240F" w14:paraId="053248AD" w14:textId="77777777" w:rsidTr="00B14D04">
        <w:trPr>
          <w:jc w:val="center"/>
        </w:trPr>
        <w:tc>
          <w:tcPr>
            <w:tcW w:w="497" w:type="pct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3E0EF7E" w14:textId="77777777" w:rsidR="00B14D04" w:rsidRDefault="00B14D04" w:rsidP="00C86D51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4503" w:type="pct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1750A4DE" w14:textId="77777777" w:rsidR="00B14D04" w:rsidRDefault="00B14D04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491FA15D" w14:textId="77777777" w:rsidR="00B14D04" w:rsidRDefault="00B14D04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0BD1A84D" w14:textId="2EE2AD50" w:rsidR="002B3389" w:rsidRPr="008E0DF8" w:rsidRDefault="002B3389" w:rsidP="00C86D51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B14D04" w:rsidRPr="003C3A8D" w14:paraId="283DF173" w14:textId="77777777" w:rsidTr="00B14D04">
        <w:trPr>
          <w:jc w:val="center"/>
        </w:trPr>
        <w:tc>
          <w:tcPr>
            <w:tcW w:w="1395" w:type="pct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51AB8E3" w14:textId="77777777" w:rsidR="00B14D04" w:rsidRPr="003C3A8D" w:rsidRDefault="00B14D04" w:rsidP="004464DA">
            <w:pPr>
              <w:pStyle w:val="Table09Heading"/>
            </w:pPr>
            <w:r>
              <w:t>Test performed</w:t>
            </w:r>
            <w:r w:rsidRPr="003C3A8D">
              <w:t xml:space="preserve"> by:</w:t>
            </w:r>
          </w:p>
        </w:tc>
        <w:tc>
          <w:tcPr>
            <w:tcW w:w="1520" w:type="pct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33C478" w14:textId="77777777" w:rsidR="00B14D04" w:rsidRPr="003C3A8D" w:rsidRDefault="00B14D04" w:rsidP="004464DA">
            <w:pPr>
              <w:pStyle w:val="Table09Heading"/>
            </w:pPr>
            <w:r>
              <w:t>Company (if applicable)</w:t>
            </w:r>
            <w:r w:rsidR="009B2786">
              <w:t>:</w:t>
            </w:r>
          </w:p>
        </w:tc>
        <w:tc>
          <w:tcPr>
            <w:tcW w:w="1313" w:type="pct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604E790" w14:textId="77777777" w:rsidR="00B14D04" w:rsidRPr="003C3A8D" w:rsidRDefault="00B14D04" w:rsidP="00B14D04">
            <w:pPr>
              <w:pStyle w:val="Table09Heading"/>
            </w:pPr>
            <w:r>
              <w:t>Signed</w:t>
            </w:r>
            <w:r w:rsidR="009B2786">
              <w:t>:</w:t>
            </w:r>
          </w:p>
        </w:tc>
        <w:tc>
          <w:tcPr>
            <w:tcW w:w="772" w:type="pct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5347373" w14:textId="77777777" w:rsidR="00B14D04" w:rsidRPr="003C3A8D" w:rsidRDefault="00B14D04" w:rsidP="004464DA">
            <w:pPr>
              <w:pStyle w:val="Table09Heading"/>
            </w:pPr>
            <w:r w:rsidRPr="003C3A8D">
              <w:t>Date:</w:t>
            </w:r>
          </w:p>
        </w:tc>
      </w:tr>
      <w:tr w:rsidR="00B14D04" w:rsidRPr="00FA10A0" w14:paraId="0F08EED2" w14:textId="77777777" w:rsidTr="00B14D04">
        <w:trPr>
          <w:trHeight w:val="340"/>
          <w:jc w:val="center"/>
        </w:trPr>
        <w:tc>
          <w:tcPr>
            <w:tcW w:w="1395" w:type="pct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B64871E" w14:textId="77777777" w:rsidR="00B14D04" w:rsidRPr="003B617E" w:rsidRDefault="00B14D04" w:rsidP="00B14D04">
            <w:pPr>
              <w:pStyle w:val="Table09text"/>
            </w:pPr>
          </w:p>
        </w:tc>
        <w:tc>
          <w:tcPr>
            <w:tcW w:w="1520" w:type="pct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AA06889" w14:textId="77777777" w:rsidR="00B14D04" w:rsidRPr="003B617E" w:rsidRDefault="00B14D04" w:rsidP="00B14D04">
            <w:pPr>
              <w:pStyle w:val="Table09text"/>
            </w:pPr>
          </w:p>
        </w:tc>
        <w:tc>
          <w:tcPr>
            <w:tcW w:w="1313" w:type="pct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6D71321" w14:textId="77777777" w:rsidR="00B14D04" w:rsidRDefault="00B14D04" w:rsidP="00B14D04">
            <w:pPr>
              <w:pStyle w:val="Table09text"/>
            </w:pPr>
          </w:p>
          <w:p w14:paraId="4405BE24" w14:textId="77777777" w:rsidR="00B14D04" w:rsidRPr="003B617E" w:rsidRDefault="00B14D04" w:rsidP="00B14D04">
            <w:pPr>
              <w:pStyle w:val="Table09text"/>
            </w:pPr>
          </w:p>
        </w:tc>
        <w:tc>
          <w:tcPr>
            <w:tcW w:w="772" w:type="pct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B5C4D29" w14:textId="77777777" w:rsidR="00B14D04" w:rsidRPr="003B617E" w:rsidRDefault="00B14D04" w:rsidP="00B14D04">
            <w:pPr>
              <w:pStyle w:val="Table09text"/>
            </w:pPr>
          </w:p>
        </w:tc>
      </w:tr>
    </w:tbl>
    <w:p w14:paraId="64BEA85B" w14:textId="77777777" w:rsidR="00B20332" w:rsidRPr="00C30DD0" w:rsidRDefault="00B20332" w:rsidP="002B3389"/>
    <w:sectPr w:rsidR="00B20332" w:rsidRPr="00C30DD0" w:rsidSect="00387F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6E43" w14:textId="77777777" w:rsidR="00586FE2" w:rsidRDefault="00586FE2" w:rsidP="008057AB">
      <w:r>
        <w:separator/>
      </w:r>
    </w:p>
  </w:endnote>
  <w:endnote w:type="continuationSeparator" w:id="0">
    <w:p w14:paraId="3B763838" w14:textId="77777777" w:rsidR="00586FE2" w:rsidRDefault="00586FE2" w:rsidP="008057AB">
      <w:r>
        <w:continuationSeparator/>
      </w:r>
    </w:p>
  </w:endnote>
  <w:endnote w:type="continuationNotice" w:id="1">
    <w:p w14:paraId="55A577B7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044D" w14:textId="77777777" w:rsidR="00FA1139" w:rsidRDefault="00FA1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ED4DEE" w:rsidRPr="00C32379" w14:paraId="4500A722" w14:textId="77777777" w:rsidTr="00C86D51">
      <w:tc>
        <w:tcPr>
          <w:tcW w:w="3473" w:type="dxa"/>
          <w:shd w:val="clear" w:color="auto" w:fill="D9D9D9" w:themeFill="background1" w:themeFillShade="D9"/>
        </w:tcPr>
        <w:p w14:paraId="7FA9C03C" w14:textId="77777777" w:rsidR="00ED4DEE" w:rsidRPr="00C32379" w:rsidRDefault="00ED4DEE">
          <w:pPr>
            <w:tabs>
              <w:tab w:val="right" w:pos="10206"/>
            </w:tabs>
            <w:rPr>
              <w:b/>
            </w:rPr>
          </w:pPr>
          <w:r w:rsidRPr="00C32379">
            <w:rPr>
              <w:b/>
            </w:rPr>
            <w:t xml:space="preserve">Vehicle </w:t>
          </w:r>
          <w:r w:rsidR="009B2786" w:rsidRPr="00C32379">
            <w:rPr>
              <w:b/>
            </w:rPr>
            <w:t>c</w:t>
          </w:r>
          <w:r w:rsidRPr="00C32379">
            <w:rPr>
              <w:b/>
            </w:rPr>
            <w:t xml:space="preserve">hassis </w:t>
          </w:r>
          <w:r w:rsidR="009B2786" w:rsidRPr="00C32379">
            <w:rPr>
              <w:b/>
            </w:rPr>
            <w:t>no.</w:t>
          </w:r>
          <w:r w:rsidRPr="00C32379">
            <w:rPr>
              <w:b/>
            </w:rPr>
            <w:t>/VIN</w:t>
          </w:r>
          <w:r w:rsidR="009B2786" w:rsidRPr="00C32379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2E40B17D" w14:textId="77777777" w:rsidR="00ED4DEE" w:rsidRPr="00C32379" w:rsidRDefault="00ED4DEE" w:rsidP="00C86D51">
          <w:pPr>
            <w:tabs>
              <w:tab w:val="right" w:pos="10206"/>
            </w:tabs>
            <w:rPr>
              <w:b/>
            </w:rPr>
          </w:pPr>
          <w:r w:rsidRPr="00C32379">
            <w:rPr>
              <w:b/>
            </w:rPr>
            <w:t>Date</w:t>
          </w:r>
          <w:r w:rsidR="009B2786" w:rsidRPr="00C32379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2E5CD46" w14:textId="77777777" w:rsidR="00ED4DEE" w:rsidRPr="00C32379" w:rsidRDefault="00ED4DEE" w:rsidP="00C86D51">
          <w:pPr>
            <w:tabs>
              <w:tab w:val="right" w:pos="10206"/>
            </w:tabs>
            <w:rPr>
              <w:b/>
            </w:rPr>
          </w:pPr>
          <w:r w:rsidRPr="00C32379">
            <w:rPr>
              <w:b/>
            </w:rPr>
            <w:t>Signed</w:t>
          </w:r>
          <w:r w:rsidR="009B2786" w:rsidRPr="00C32379">
            <w:rPr>
              <w:b/>
            </w:rPr>
            <w:t>:</w:t>
          </w:r>
        </w:p>
      </w:tc>
    </w:tr>
    <w:tr w:rsidR="00ED4DEE" w14:paraId="746D38E2" w14:textId="77777777" w:rsidTr="00C86D51">
      <w:tc>
        <w:tcPr>
          <w:tcW w:w="3473" w:type="dxa"/>
        </w:tcPr>
        <w:p w14:paraId="45189FBE" w14:textId="77777777" w:rsidR="00ED4DEE" w:rsidRDefault="00ED4DEE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5CB50514" w14:textId="77777777" w:rsidR="00ED4DEE" w:rsidRDefault="00ED4DEE" w:rsidP="00C86D51">
          <w:pPr>
            <w:tabs>
              <w:tab w:val="right" w:pos="10206"/>
            </w:tabs>
          </w:pPr>
        </w:p>
      </w:tc>
      <w:tc>
        <w:tcPr>
          <w:tcW w:w="3474" w:type="dxa"/>
        </w:tcPr>
        <w:p w14:paraId="2790ADEE" w14:textId="77777777" w:rsidR="00ED4DEE" w:rsidRDefault="00ED4DEE" w:rsidP="00C86D51">
          <w:pPr>
            <w:tabs>
              <w:tab w:val="right" w:pos="10206"/>
            </w:tabs>
          </w:pPr>
        </w:p>
      </w:tc>
    </w:tr>
  </w:tbl>
  <w:p w14:paraId="1D2C2380" w14:textId="727C1C8E" w:rsidR="00561F10" w:rsidRPr="00561F10" w:rsidRDefault="00AA7753" w:rsidP="00561F10">
    <w:pPr>
      <w:pStyle w:val="Footer"/>
      <w:tabs>
        <w:tab w:val="clear" w:pos="4513"/>
        <w:tab w:val="clear" w:pos="9026"/>
        <w:tab w:val="right" w:pos="10206"/>
      </w:tabs>
    </w:pPr>
    <w:r w:rsidRPr="00AA7753">
      <w:t xml:space="preserve">Vehicle Standards Bulletin 6 </w:t>
    </w:r>
    <w:r w:rsidR="009B2786">
      <w:t>—</w:t>
    </w:r>
    <w:r w:rsidR="00C32379">
      <w:t xml:space="preserve"> Version </w:t>
    </w:r>
    <w:r w:rsidR="004A5687">
      <w:t>3</w:t>
    </w:r>
    <w:r w:rsidRPr="00AA7753">
      <w:t>.</w:t>
    </w:r>
    <w:r w:rsidR="00DB109C">
      <w:t>2</w:t>
    </w:r>
    <w:r w:rsidR="00561F10">
      <w:br/>
    </w:r>
    <w:r w:rsidR="00C368B6" w:rsidRPr="00BA396A">
      <w:rPr>
        <w:b/>
      </w:rPr>
      <w:t xml:space="preserve">Section </w:t>
    </w:r>
    <w:r w:rsidR="00C368B6">
      <w:rPr>
        <w:b/>
      </w:rPr>
      <w:t>G</w:t>
    </w:r>
    <w:r w:rsidR="00C368B6" w:rsidRPr="00BA396A">
      <w:rPr>
        <w:b/>
      </w:rPr>
      <w:t xml:space="preserve"> </w:t>
    </w:r>
    <w:r w:rsidR="009B2786">
      <w:rPr>
        <w:b/>
      </w:rPr>
      <w:t>—</w:t>
    </w:r>
    <w:r w:rsidR="00C368B6" w:rsidRPr="00BA396A">
      <w:rPr>
        <w:b/>
      </w:rPr>
      <w:t xml:space="preserve"> </w:t>
    </w:r>
    <w:r w:rsidR="00C368B6">
      <w:rPr>
        <w:b/>
      </w:rPr>
      <w:t>Brakes</w:t>
    </w:r>
    <w:r w:rsidR="00C368B6">
      <w:tab/>
    </w:r>
    <w:r w:rsidR="00C368B6">
      <w:fldChar w:fldCharType="begin"/>
    </w:r>
    <w:r w:rsidR="00C368B6">
      <w:instrText xml:space="preserve"> PAGE   \* MERGEFORMAT </w:instrText>
    </w:r>
    <w:r w:rsidR="00C368B6">
      <w:fldChar w:fldCharType="separate"/>
    </w:r>
    <w:r w:rsidR="00FD157B">
      <w:rPr>
        <w:noProof/>
      </w:rPr>
      <w:t>1</w:t>
    </w:r>
    <w:r w:rsidR="00C368B6">
      <w:fldChar w:fldCharType="end"/>
    </w:r>
    <w:r w:rsidR="00C368B6">
      <w:t xml:space="preserve"> of </w:t>
    </w:r>
    <w:fldSimple w:instr=" NUMPAGES   \* MERGEFORMAT ">
      <w:r w:rsidR="00FD157B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734F" w14:textId="77777777" w:rsidR="00FA1139" w:rsidRDefault="00FA1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E369" w14:textId="77777777" w:rsidR="00586FE2" w:rsidRDefault="00586FE2" w:rsidP="008057AB">
      <w:r>
        <w:separator/>
      </w:r>
    </w:p>
  </w:footnote>
  <w:footnote w:type="continuationSeparator" w:id="0">
    <w:p w14:paraId="7647ABC9" w14:textId="77777777" w:rsidR="00586FE2" w:rsidRDefault="00586FE2" w:rsidP="008057AB">
      <w:r>
        <w:continuationSeparator/>
      </w:r>
    </w:p>
  </w:footnote>
  <w:footnote w:type="continuationNotice" w:id="1">
    <w:p w14:paraId="39DB851D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792" w14:textId="77777777" w:rsidR="00FA1139" w:rsidRDefault="00FA1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B51A" w14:textId="77777777" w:rsidR="00BC0707" w:rsidRPr="00BC0707" w:rsidRDefault="008337AC" w:rsidP="00514B00">
    <w:pPr>
      <w:pStyle w:val="Heading1"/>
      <w:spacing w:before="0"/>
    </w:pPr>
    <w:bookmarkStart w:id="0" w:name="_Toc451414567"/>
    <w:r>
      <w:t>G4</w:t>
    </w:r>
    <w:r w:rsidR="00BC0707" w:rsidRPr="00BC0707">
      <w:t xml:space="preserve"> </w:t>
    </w:r>
    <w:r>
      <w:t>Test</w:t>
    </w:r>
    <w:r w:rsidR="00BC0707" w:rsidRPr="00BC0707">
      <w:t xml:space="preserve"> </w:t>
    </w:r>
    <w:r w:rsidR="009B2786">
      <w:t>r</w:t>
    </w:r>
    <w:r w:rsidR="00BC0707" w:rsidRPr="00BC0707">
      <w:t xml:space="preserve">eport </w:t>
    </w:r>
    <w:r w:rsidR="009B2786">
      <w:t>—</w:t>
    </w:r>
    <w:r w:rsidR="00BC0707" w:rsidRPr="00BC0707">
      <w:t xml:space="preserve"> </w:t>
    </w:r>
    <w:bookmarkEnd w:id="0"/>
    <w:r w:rsidRPr="002263C5">
      <w:t>Brake torque build</w:t>
    </w:r>
    <w:r w:rsidR="009B2786">
      <w:t>-</w:t>
    </w:r>
    <w:r w:rsidRPr="002263C5">
      <w:t>up check</w:t>
    </w:r>
    <w:r w:rsidR="009B2786">
      <w:t>:</w:t>
    </w:r>
    <w:r w:rsidRPr="002263C5">
      <w:t xml:space="preserve"> </w:t>
    </w:r>
    <w:r w:rsidR="009B2786">
      <w:t>a</w:t>
    </w:r>
    <w:r w:rsidRPr="002263C5">
      <w:t>djacent axles</w:t>
    </w:r>
  </w:p>
  <w:p w14:paraId="2EE6616A" w14:textId="77777777" w:rsidR="00BC0707" w:rsidRPr="00C368B6" w:rsidRDefault="00BC0707" w:rsidP="00C368B6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20EE983B" wp14:editId="7C52DCC2">
              <wp:extent cx="6479540" cy="196484"/>
              <wp:effectExtent l="0" t="0" r="0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EA6DA" w14:textId="77777777" w:rsidR="00BC0707" w:rsidRPr="008F55E7" w:rsidRDefault="00BC0707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</w:t>
                          </w:r>
                          <w:r w:rsidR="00AC7ECB" w:rsidRPr="00CA63AD">
                            <w:t xml:space="preserve">This report is for use by </w:t>
                          </w:r>
                          <w:r w:rsidR="00AA7753">
                            <w:t>approved</w:t>
                          </w:r>
                          <w:r w:rsidR="00AC7ECB" w:rsidRPr="00CA63AD">
                            <w:t xml:space="preserve"> vehicle </w:t>
                          </w:r>
                          <w:r w:rsidR="00AC7ECB" w:rsidRPr="0011768F">
                            <w:t xml:space="preserve">examiners (AVEs) </w:t>
                          </w:r>
                          <w:r w:rsidR="00AC7ECB">
                            <w:t>when</w:t>
                          </w:r>
                          <w:r w:rsidR="00AC7ECB" w:rsidRPr="0011768F">
                            <w:t xml:space="preserve"> </w:t>
                          </w:r>
                          <w:r w:rsidR="00AC7ECB" w:rsidRPr="002263C5">
                            <w:t>check</w:t>
                          </w:r>
                          <w:r w:rsidR="00AC7ECB">
                            <w:t>ing</w:t>
                          </w:r>
                          <w:r w:rsidR="00AC7ECB" w:rsidRPr="002263C5">
                            <w:t xml:space="preserve"> brake torque build</w:t>
                          </w:r>
                          <w:r w:rsidR="009B2786">
                            <w:t>-</w:t>
                          </w:r>
                          <w:r w:rsidR="00AC7ECB" w:rsidRPr="002263C5">
                            <w:t xml:space="preserve">up </w:t>
                          </w:r>
                          <w:r w:rsidR="00AC7ECB">
                            <w:t>on</w:t>
                          </w:r>
                          <w:r w:rsidR="00AC7ECB" w:rsidRPr="002263C5">
                            <w:t xml:space="preserve"> adjacent axles</w:t>
                          </w:r>
                          <w:r w:rsidR="00AC7ECB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20EE983B" id="Text Box 12" o:spid="_x0000_s1027" style="width:510.2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" fillcolor="#f1d9a9" stroked="f" strokeweight=".5pt">
              <v:textbox inset=".5mm,.5mm,.5mm,.5mm">
                <w:txbxContent>
                  <w:p w14:paraId="0C7EA6DA" w14:textId="77777777" w:rsidR="00BC0707" w:rsidRPr="008F55E7" w:rsidRDefault="00BC0707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</w:t>
                    </w:r>
                    <w:r w:rsidR="00AC7ECB" w:rsidRPr="00CA63AD">
                      <w:t xml:space="preserve">This report is for use by </w:t>
                    </w:r>
                    <w:r w:rsidR="00AA7753">
                      <w:t>approved</w:t>
                    </w:r>
                    <w:r w:rsidR="00AC7ECB" w:rsidRPr="00CA63AD">
                      <w:t xml:space="preserve"> vehicle </w:t>
                    </w:r>
                    <w:r w:rsidR="00AC7ECB" w:rsidRPr="0011768F">
                      <w:t xml:space="preserve">examiners (AVEs) </w:t>
                    </w:r>
                    <w:r w:rsidR="00AC7ECB">
                      <w:t>when</w:t>
                    </w:r>
                    <w:r w:rsidR="00AC7ECB" w:rsidRPr="0011768F">
                      <w:t xml:space="preserve"> </w:t>
                    </w:r>
                    <w:r w:rsidR="00AC7ECB" w:rsidRPr="002263C5">
                      <w:t>check</w:t>
                    </w:r>
                    <w:r w:rsidR="00AC7ECB">
                      <w:t>ing</w:t>
                    </w:r>
                    <w:r w:rsidR="00AC7ECB" w:rsidRPr="002263C5">
                      <w:t xml:space="preserve"> brake torque build</w:t>
                    </w:r>
                    <w:r w:rsidR="009B2786">
                      <w:t>-</w:t>
                    </w:r>
                    <w:r w:rsidR="00AC7ECB" w:rsidRPr="002263C5">
                      <w:t xml:space="preserve">up </w:t>
                    </w:r>
                    <w:r w:rsidR="00AC7ECB">
                      <w:t>on</w:t>
                    </w:r>
                    <w:r w:rsidR="00AC7ECB" w:rsidRPr="002263C5">
                      <w:t xml:space="preserve"> adjacent axles</w:t>
                    </w:r>
                    <w:r w:rsidR="00AC7ECB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D3AB" w14:textId="77777777" w:rsidR="00FA1139" w:rsidRDefault="00FA1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37E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1C2D"/>
    <w:rsid w:val="0015264D"/>
    <w:rsid w:val="00153297"/>
    <w:rsid w:val="00153988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3B68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35B2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1C38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2E63"/>
    <w:rsid w:val="002455EC"/>
    <w:rsid w:val="00251344"/>
    <w:rsid w:val="00251D29"/>
    <w:rsid w:val="00251FA4"/>
    <w:rsid w:val="0025625A"/>
    <w:rsid w:val="002578AA"/>
    <w:rsid w:val="00257B07"/>
    <w:rsid w:val="00265E78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389"/>
    <w:rsid w:val="002B342E"/>
    <w:rsid w:val="002B4807"/>
    <w:rsid w:val="002B4D7A"/>
    <w:rsid w:val="002B6A89"/>
    <w:rsid w:val="002B6AA4"/>
    <w:rsid w:val="002B7678"/>
    <w:rsid w:val="002B788C"/>
    <w:rsid w:val="002C0A86"/>
    <w:rsid w:val="002C51F5"/>
    <w:rsid w:val="002C58FD"/>
    <w:rsid w:val="002C6EC8"/>
    <w:rsid w:val="002C7308"/>
    <w:rsid w:val="002D03B3"/>
    <w:rsid w:val="002D24E1"/>
    <w:rsid w:val="002D4BD3"/>
    <w:rsid w:val="002D4BE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498E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A5687"/>
    <w:rsid w:val="004B2677"/>
    <w:rsid w:val="004B556E"/>
    <w:rsid w:val="004B5719"/>
    <w:rsid w:val="004B5EDD"/>
    <w:rsid w:val="004B62E4"/>
    <w:rsid w:val="004B69F6"/>
    <w:rsid w:val="004B6A9A"/>
    <w:rsid w:val="004B785A"/>
    <w:rsid w:val="004B79CA"/>
    <w:rsid w:val="004C305F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7835"/>
    <w:rsid w:val="00511990"/>
    <w:rsid w:val="00511F8E"/>
    <w:rsid w:val="0051320B"/>
    <w:rsid w:val="00514B00"/>
    <w:rsid w:val="00514C0F"/>
    <w:rsid w:val="005165CD"/>
    <w:rsid w:val="00516600"/>
    <w:rsid w:val="00524239"/>
    <w:rsid w:val="00524D99"/>
    <w:rsid w:val="005260A8"/>
    <w:rsid w:val="005270D4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1240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5C2"/>
    <w:rsid w:val="00657061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17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4A3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0EF2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0F1B"/>
    <w:rsid w:val="00814D7E"/>
    <w:rsid w:val="008204D7"/>
    <w:rsid w:val="008328AC"/>
    <w:rsid w:val="008337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2B03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4DF3"/>
    <w:rsid w:val="00906971"/>
    <w:rsid w:val="0090733F"/>
    <w:rsid w:val="00910FC5"/>
    <w:rsid w:val="009118B0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011B"/>
    <w:rsid w:val="00951AE5"/>
    <w:rsid w:val="0095208B"/>
    <w:rsid w:val="009556EF"/>
    <w:rsid w:val="00955868"/>
    <w:rsid w:val="00955C89"/>
    <w:rsid w:val="00957BFA"/>
    <w:rsid w:val="00960244"/>
    <w:rsid w:val="0096101E"/>
    <w:rsid w:val="00961A35"/>
    <w:rsid w:val="00961C3B"/>
    <w:rsid w:val="009642B6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2786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753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C7ECB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E3A"/>
    <w:rsid w:val="00B143CE"/>
    <w:rsid w:val="00B14D04"/>
    <w:rsid w:val="00B2029D"/>
    <w:rsid w:val="00B20332"/>
    <w:rsid w:val="00B23B39"/>
    <w:rsid w:val="00B25E79"/>
    <w:rsid w:val="00B25F3E"/>
    <w:rsid w:val="00B26B7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57BA7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0707"/>
    <w:rsid w:val="00BC15AF"/>
    <w:rsid w:val="00BC2C60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0DD0"/>
    <w:rsid w:val="00C3221B"/>
    <w:rsid w:val="00C32379"/>
    <w:rsid w:val="00C326FB"/>
    <w:rsid w:val="00C3337E"/>
    <w:rsid w:val="00C3433A"/>
    <w:rsid w:val="00C3570E"/>
    <w:rsid w:val="00C368B6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464F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109C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5941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4DE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11EB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0BBC"/>
    <w:rsid w:val="00FA1139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157B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D8905C2"/>
  <w15:docId w15:val="{F45938C2-6540-4C04-B9DD-AA29B78A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BC0707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B3389"/>
    <w:pPr>
      <w:widowControl w:val="0"/>
      <w:suppressAutoHyphens/>
      <w:autoSpaceDE w:val="0"/>
      <w:autoSpaceDN w:val="0"/>
      <w:adjustRightInd w:val="0"/>
      <w:spacing w:before="240" w:after="12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5B0C9D"/>
    <w:pPr>
      <w:ind w:left="0" w:firstLine="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7AC"/>
    <w:pPr>
      <w:keepNext/>
      <w:keepLines/>
      <w:spacing w:before="200"/>
      <w:ind w:left="1134"/>
      <w:outlineLvl w:val="6"/>
    </w:pPr>
    <w:rPr>
      <w:rFonts w:asciiTheme="minorHAnsi" w:eastAsiaTheme="majorEastAsia" w:hAnsiTheme="minorHAnsi" w:cstheme="majorBidi"/>
      <w:b/>
      <w:iCs/>
      <w:color w:val="404040" w:themeColor="text1" w:themeTint="BF"/>
      <w:sz w:val="22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link w:val="Table10textChar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BC0707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2B3389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B0C9D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722D5D"/>
    <w:pPr>
      <w:keepLines/>
      <w:spacing w:before="40" w:after="40"/>
    </w:pPr>
    <w:rPr>
      <w:b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DF46CF"/>
    <w:pPr>
      <w:spacing w:before="20" w:after="20"/>
    </w:p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customStyle="1" w:styleId="apple-converted-space">
    <w:name w:val="apple-converted-space"/>
    <w:basedOn w:val="DefaultParagraphFont"/>
    <w:rsid w:val="00211C38"/>
  </w:style>
  <w:style w:type="character" w:customStyle="1" w:styleId="Heading7Char">
    <w:name w:val="Heading 7 Char"/>
    <w:basedOn w:val="DefaultParagraphFont"/>
    <w:link w:val="Heading7"/>
    <w:uiPriority w:val="9"/>
    <w:rsid w:val="008337AC"/>
    <w:rPr>
      <w:rFonts w:eastAsiaTheme="majorEastAsia" w:cstheme="majorBidi"/>
      <w:b/>
      <w:iCs/>
      <w:color w:val="404040" w:themeColor="text1" w:themeTint="BF"/>
      <w:szCs w:val="24"/>
    </w:rPr>
  </w:style>
  <w:style w:type="character" w:customStyle="1" w:styleId="Table10textChar">
    <w:name w:val="Table10text Char"/>
    <w:link w:val="Table10text"/>
    <w:locked/>
    <w:rsid w:val="008337AC"/>
    <w:rPr>
      <w:rFonts w:ascii="Calibri" w:eastAsia="Times New Roman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AEB98F-28A0-4D84-A39B-978F9B48E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A380B-060A-47A2-AB08-531D7236CF6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 Test report - Brake torque build-up check: adjacent axles</dc:title>
  <dc:creator>National Heavy Vehicle Regulator (NHVR)</dc:creator>
  <cp:lastModifiedBy>Rachel Nash</cp:lastModifiedBy>
  <cp:revision>6</cp:revision>
  <cp:lastPrinted>2017-05-22T03:52:00Z</cp:lastPrinted>
  <dcterms:created xsi:type="dcterms:W3CDTF">2017-07-14T04:14:00Z</dcterms:created>
  <dcterms:modified xsi:type="dcterms:W3CDTF">2022-10-26T03:29:00Z</dcterms:modified>
</cp:coreProperties>
</file>